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29" w:rsidRPr="00970329" w:rsidRDefault="00970329" w:rsidP="00970329">
      <w:pPr>
        <w:pStyle w:val="Heading1"/>
        <w:jc w:val="center"/>
      </w:pPr>
      <w:r>
        <w:t xml:space="preserve">JBB </w:t>
      </w:r>
      <w:r w:rsidR="0042229F">
        <w:t>–</w:t>
      </w:r>
      <w:r>
        <w:t xml:space="preserve"> </w:t>
      </w:r>
      <w:r w:rsidR="0042229F">
        <w:t xml:space="preserve">Gimp – </w:t>
      </w:r>
      <w:r w:rsidR="008B2119">
        <w:t>Modification de photos</w:t>
      </w:r>
    </w:p>
    <w:p w:rsidR="0042229F" w:rsidRDefault="0042229F" w:rsidP="00D3083A"/>
    <w:p w:rsidR="00EE633F" w:rsidRDefault="00EE633F" w:rsidP="006B2CDE">
      <w:pPr>
        <w:pStyle w:val="Heading2"/>
      </w:pPr>
      <w:r>
        <w:t>Les couleurs</w:t>
      </w:r>
    </w:p>
    <w:p w:rsidR="006B2CDE" w:rsidRDefault="006B2CDE" w:rsidP="006B2CDE"/>
    <w:p w:rsidR="006B2CDE" w:rsidRDefault="006B2CDE" w:rsidP="006B2CDE">
      <w:r>
        <w:t>Dans le cadre du cours, nous verrons 2 techniques de sélection et de modification de couleurs</w:t>
      </w:r>
      <w:r w:rsidR="001B5BDC">
        <w:t>.</w:t>
      </w:r>
    </w:p>
    <w:p w:rsidR="000E6748" w:rsidRDefault="000E6748" w:rsidP="006B2CDE"/>
    <w:p w:rsidR="006B2CDE" w:rsidRDefault="000E6748" w:rsidP="000E6748">
      <w:pPr>
        <w:jc w:val="center"/>
      </w:pPr>
      <w:r>
        <w:rPr>
          <w:noProof/>
          <w:lang w:eastAsia="fr-CA" w:bidi="ar-SA"/>
        </w:rPr>
        <w:drawing>
          <wp:inline distT="0" distB="0" distL="0" distR="0">
            <wp:extent cx="3277043" cy="23065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78227" cy="2307379"/>
                    </a:xfrm>
                    <a:prstGeom prst="rect">
                      <a:avLst/>
                    </a:prstGeom>
                    <a:noFill/>
                    <a:ln w="9525">
                      <a:noFill/>
                      <a:miter lim="800000"/>
                      <a:headEnd/>
                      <a:tailEnd/>
                    </a:ln>
                  </pic:spPr>
                </pic:pic>
              </a:graphicData>
            </a:graphic>
          </wp:inline>
        </w:drawing>
      </w:r>
    </w:p>
    <w:p w:rsidR="006B2CDE" w:rsidRDefault="006B2CDE" w:rsidP="006B2CDE">
      <w:pPr>
        <w:pStyle w:val="Heading3"/>
      </w:pPr>
      <w:r>
        <w:t>R</w:t>
      </w:r>
      <w:r w:rsidR="00706B34">
        <w:t>V</w:t>
      </w:r>
      <w:r>
        <w:t>B</w:t>
      </w:r>
      <w:r w:rsidR="00706B34">
        <w:t xml:space="preserve"> (RGB)</w:t>
      </w:r>
    </w:p>
    <w:p w:rsidR="006B2CDE" w:rsidRDefault="006B2CDE" w:rsidP="006B2CDE"/>
    <w:p w:rsidR="00706B34" w:rsidRDefault="006E5922" w:rsidP="006B2CDE">
      <w:r>
        <w:t>Ceci permet de sélectionner une couleur en utilisant un mixage des trois couleurs primaires, soit le rouge, le vert et le bleu.</w:t>
      </w:r>
    </w:p>
    <w:p w:rsidR="006B2CDE" w:rsidRDefault="006B2CDE" w:rsidP="006B2CDE"/>
    <w:p w:rsidR="00A47788" w:rsidRDefault="00A47788" w:rsidP="006B2CDE">
      <w:r>
        <w:t>Par exemple, pour avoir la couleur blanche, il faudrait avoir un maximum de chaque couleur primaire. Pour avoir la couleur noire, il faudrait qu’aucune couleur ne soit utilisée. Pour la couleur jaune, il faudrait utiliser un maximum de rouge et de vert, mais pas de bleu.</w:t>
      </w:r>
    </w:p>
    <w:p w:rsidR="006B2CDE" w:rsidRDefault="006B2CDE" w:rsidP="006B2CDE">
      <w:pPr>
        <w:pStyle w:val="Heading3"/>
      </w:pPr>
      <w:r>
        <w:t>TSV (HSB en anglais)</w:t>
      </w:r>
    </w:p>
    <w:p w:rsidR="001B5BDC" w:rsidRDefault="001B5BDC" w:rsidP="001B5BDC"/>
    <w:p w:rsidR="001B5BDC" w:rsidRDefault="00AF53DC" w:rsidP="001B5BDC">
      <w:r>
        <w:t xml:space="preserve">Paramètres : </w:t>
      </w:r>
      <w:r w:rsidR="00595591">
        <w:t xml:space="preserve">Teinte, saturation, valeur (Hue, Saturation, Brightness). </w:t>
      </w:r>
    </w:p>
    <w:p w:rsidR="00595591" w:rsidRDefault="00595591" w:rsidP="001B5BDC"/>
    <w:p w:rsidR="00595591" w:rsidRDefault="00595591" w:rsidP="001B5BDC">
      <w:r>
        <w:t>Ce mode de couleur se défini par une couleur (Teinte),</w:t>
      </w:r>
      <w:r w:rsidR="00E93DCA">
        <w:t xml:space="preserve"> </w:t>
      </w:r>
      <w:r>
        <w:t>une pureté de la couleur (saturation), et un</w:t>
      </w:r>
      <w:r w:rsidR="00145DCE">
        <w:t>e</w:t>
      </w:r>
      <w:r>
        <w:t xml:space="preserve"> brillance de couleur (valeur).</w:t>
      </w:r>
    </w:p>
    <w:p w:rsidR="00145DCE" w:rsidRDefault="00145DCE" w:rsidP="001B5BDC"/>
    <w:p w:rsidR="00145DCE" w:rsidRDefault="00145DCE" w:rsidP="001B5BDC">
      <w:r>
        <w:t>La teinte permet donc de choisir une couleur (par exemple, « vert »). Si la saturation est au maximum (si la couleur est pure), alors la couleur sera d’un beau vert. Si au contraire il n’y a pas de saturation, alors la couleur sera grise. La brillance permet de spécifi</w:t>
      </w:r>
      <w:r w:rsidR="00D11B1F">
        <w:t>er</w:t>
      </w:r>
      <w:r>
        <w:t xml:space="preserve"> à quel point la couleur est vive/sombre.</w:t>
      </w:r>
    </w:p>
    <w:p w:rsidR="001B5BDC" w:rsidRDefault="001B5BDC" w:rsidP="001B5BDC">
      <w:pPr>
        <w:pStyle w:val="Heading3"/>
      </w:pPr>
      <w:r>
        <w:t>Le canal Alpha</w:t>
      </w:r>
    </w:p>
    <w:p w:rsidR="001B5BDC" w:rsidRDefault="001B5BDC" w:rsidP="001B5BDC"/>
    <w:p w:rsidR="001B5BDC" w:rsidRPr="001B5BDC" w:rsidRDefault="00366291" w:rsidP="001B5BDC">
      <w:r>
        <w:t xml:space="preserve">En terme bref, </w:t>
      </w:r>
      <w:r w:rsidR="003018B4">
        <w:t xml:space="preserve">le canal alpha sauvegarde des informations sur la </w:t>
      </w:r>
      <w:r>
        <w:t>transparence.</w:t>
      </w:r>
      <w:r w:rsidR="003018B4">
        <w:t xml:space="preserve"> Il est possible d’ajouter un canal alpha sur une image en utilisant Calque </w:t>
      </w:r>
      <w:r w:rsidR="003018B4">
        <w:sym w:font="Wingdings" w:char="F0E0"/>
      </w:r>
      <w:r w:rsidR="003018B4">
        <w:t xml:space="preserve"> Transparence </w:t>
      </w:r>
      <w:r w:rsidR="003018B4">
        <w:sym w:font="Wingdings" w:char="F0E0"/>
      </w:r>
      <w:r w:rsidR="003018B4">
        <w:t xml:space="preserve"> Ajouter un canal Alpha.</w:t>
      </w:r>
    </w:p>
    <w:p w:rsidR="006B2CDE" w:rsidRPr="006B2CDE" w:rsidRDefault="006B2CDE" w:rsidP="006B2CDE"/>
    <w:p w:rsidR="00294727" w:rsidRDefault="00294727" w:rsidP="00294727">
      <w:pPr>
        <w:pStyle w:val="Heading2"/>
      </w:pPr>
      <w:r>
        <w:lastRenderedPageBreak/>
        <w:t>L’outil Chemins</w:t>
      </w:r>
    </w:p>
    <w:p w:rsidR="00294727" w:rsidRDefault="00294727" w:rsidP="00294727"/>
    <w:p w:rsidR="00294727" w:rsidRDefault="00294727" w:rsidP="00294727">
      <w:r>
        <w:t>Tout comme la plume dans Illustrator, il est possible d’utiliser l’outil Chemins pour faire des sélections. Il ne faut pas oublier cependant que la touche « contrôle » est requise pour fermer la forme et qu’il faut utiliser le bouton « Sélection depuis le chemin » afin de pouvoir utiliser la sélection.</w:t>
      </w:r>
    </w:p>
    <w:p w:rsidR="00607027" w:rsidRDefault="00607027" w:rsidP="00294727"/>
    <w:p w:rsidR="003108E6" w:rsidRDefault="003108E6" w:rsidP="0085751F">
      <w:pPr>
        <w:pStyle w:val="Heading2"/>
      </w:pPr>
      <w:r>
        <w:t>Exemple de manipulation d’image</w:t>
      </w:r>
      <w:r w:rsidR="000123B0">
        <w:t>s</w:t>
      </w:r>
      <w:r>
        <w:t xml:space="preserve"> en jouant avec les couleurs</w:t>
      </w:r>
      <w:r w:rsidR="008E32F0">
        <w:t xml:space="preserve"> et les </w:t>
      </w:r>
      <w:r w:rsidR="00246988">
        <w:t>filtres</w:t>
      </w:r>
    </w:p>
    <w:p w:rsidR="003108E6" w:rsidRDefault="003108E6" w:rsidP="003108E6"/>
    <w:p w:rsidR="003108E6" w:rsidRDefault="003108E6" w:rsidP="003108E6">
      <w:pPr>
        <w:jc w:val="center"/>
      </w:pPr>
      <w:r>
        <w:rPr>
          <w:noProof/>
          <w:lang w:eastAsia="fr-CA" w:bidi="ar-SA"/>
        </w:rPr>
        <w:drawing>
          <wp:inline distT="0" distB="0" distL="0" distR="0">
            <wp:extent cx="1745954" cy="1308719"/>
            <wp:effectExtent l="19050" t="0" r="6646" b="0"/>
            <wp:docPr id="5" name="Picture 5" descr="C:\Documents and Settings\fred\Desktop\chate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red\Desktop\chateau1.jpg"/>
                    <pic:cNvPicPr>
                      <a:picLocks noChangeAspect="1" noChangeArrowheads="1"/>
                    </pic:cNvPicPr>
                  </pic:nvPicPr>
                  <pic:blipFill>
                    <a:blip r:embed="rId9" cstate="print"/>
                    <a:srcRect/>
                    <a:stretch>
                      <a:fillRect/>
                    </a:stretch>
                  </pic:blipFill>
                  <pic:spPr bwMode="auto">
                    <a:xfrm>
                      <a:off x="0" y="0"/>
                      <a:ext cx="1750808" cy="1312358"/>
                    </a:xfrm>
                    <a:prstGeom prst="rect">
                      <a:avLst/>
                    </a:prstGeom>
                    <a:noFill/>
                    <a:ln w="9525">
                      <a:noFill/>
                      <a:miter lim="800000"/>
                      <a:headEnd/>
                      <a:tailEnd/>
                    </a:ln>
                  </pic:spPr>
                </pic:pic>
              </a:graphicData>
            </a:graphic>
          </wp:inline>
        </w:drawing>
      </w:r>
      <w:r>
        <w:t xml:space="preserve">      </w:t>
      </w:r>
      <w:r>
        <w:rPr>
          <w:noProof/>
          <w:lang w:eastAsia="fr-CA" w:bidi="ar-SA"/>
        </w:rPr>
        <w:drawing>
          <wp:inline distT="0" distB="0" distL="0" distR="0">
            <wp:extent cx="1735323" cy="130199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1738784" cy="1304594"/>
                    </a:xfrm>
                    <a:prstGeom prst="rect">
                      <a:avLst/>
                    </a:prstGeom>
                    <a:noFill/>
                    <a:ln w="9525">
                      <a:noFill/>
                      <a:miter lim="800000"/>
                      <a:headEnd/>
                      <a:tailEnd/>
                    </a:ln>
                  </pic:spPr>
                </pic:pic>
              </a:graphicData>
            </a:graphic>
          </wp:inline>
        </w:drawing>
      </w:r>
    </w:p>
    <w:p w:rsidR="003108E6" w:rsidRDefault="003108E6" w:rsidP="003108E6"/>
    <w:p w:rsidR="008E32F0" w:rsidRDefault="008E32F0" w:rsidP="008E32F0">
      <w:r>
        <w:t>Exemple avec le flou cinétique</w:t>
      </w:r>
      <w:r w:rsidR="00165037">
        <w:t xml:space="preserve"> (</w:t>
      </w:r>
      <w:r w:rsidR="00246988">
        <w:t xml:space="preserve">Filtres </w:t>
      </w:r>
      <w:r w:rsidR="00246988">
        <w:sym w:font="Wingdings" w:char="F0E0"/>
      </w:r>
      <w:r w:rsidR="00246988">
        <w:t xml:space="preserve"> Flou</w:t>
      </w:r>
      <w:r w:rsidR="00165037">
        <w:t>)</w:t>
      </w:r>
      <w:r>
        <w:t xml:space="preserve"> et un coloriage (Couleurs </w:t>
      </w:r>
      <w:r>
        <w:sym w:font="Wingdings" w:char="F0E0"/>
      </w:r>
      <w:r>
        <w:t xml:space="preserve"> Colorier)</w:t>
      </w:r>
    </w:p>
    <w:p w:rsidR="008E32F0" w:rsidRDefault="008E32F0" w:rsidP="003108E6"/>
    <w:p w:rsidR="008E32F0" w:rsidRDefault="008E32F0" w:rsidP="008E32F0">
      <w:pPr>
        <w:jc w:val="center"/>
      </w:pPr>
      <w:r w:rsidRPr="008E32F0">
        <w:rPr>
          <w:noProof/>
          <w:lang w:eastAsia="fr-CA" w:bidi="ar-SA"/>
        </w:rPr>
        <w:drawing>
          <wp:inline distT="0" distB="0" distL="0" distR="0">
            <wp:extent cx="1757235" cy="1318438"/>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759196" cy="1319909"/>
                    </a:xfrm>
                    <a:prstGeom prst="rect">
                      <a:avLst/>
                    </a:prstGeom>
                    <a:noFill/>
                    <a:ln w="9525">
                      <a:noFill/>
                      <a:miter lim="800000"/>
                      <a:headEnd/>
                      <a:tailEnd/>
                    </a:ln>
                  </pic:spPr>
                </pic:pic>
              </a:graphicData>
            </a:graphic>
          </wp:inline>
        </w:drawing>
      </w:r>
      <w:r w:rsidR="003F77A1" w:rsidRPr="003F77A1">
        <w:t xml:space="preserve"> </w:t>
      </w:r>
    </w:p>
    <w:p w:rsidR="008E32F0" w:rsidRDefault="004507D3" w:rsidP="008E32F0">
      <w:pPr>
        <w:jc w:val="center"/>
      </w:pPr>
      <w:r>
        <w:t xml:space="preserve"> </w:t>
      </w:r>
    </w:p>
    <w:p w:rsidR="00085F8F" w:rsidRDefault="00085F8F" w:rsidP="00085F8F">
      <w:r>
        <w:t>Modification d’une image en utilisant un effet de supernova</w:t>
      </w:r>
      <w:r w:rsidR="00246988">
        <w:t xml:space="preserve"> (Filtre </w:t>
      </w:r>
      <w:r w:rsidR="00246988">
        <w:sym w:font="Wingdings" w:char="F0E0"/>
      </w:r>
      <w:r w:rsidR="00246988">
        <w:t xml:space="preserve"> Ombre</w:t>
      </w:r>
      <w:r w:rsidR="00325BFC">
        <w:t>s</w:t>
      </w:r>
      <w:r w:rsidR="00246988">
        <w:t xml:space="preserve"> et lumière</w:t>
      </w:r>
      <w:r w:rsidR="00325BFC">
        <w:t>s</w:t>
      </w:r>
      <w:r w:rsidR="00246988">
        <w:t xml:space="preserve"> </w:t>
      </w:r>
      <w:r w:rsidR="00246988">
        <w:sym w:font="Wingdings" w:char="F0E0"/>
      </w:r>
      <w:r w:rsidR="00246988">
        <w:t xml:space="preserve"> supernova)</w:t>
      </w:r>
      <w:r>
        <w:t xml:space="preserve"> et d’un coloriage (Couleurs </w:t>
      </w:r>
      <w:r>
        <w:sym w:font="Wingdings" w:char="F0E0"/>
      </w:r>
      <w:r w:rsidR="000B437C">
        <w:t xml:space="preserve"> Colorier)</w:t>
      </w:r>
    </w:p>
    <w:p w:rsidR="004507D3" w:rsidRDefault="004507D3" w:rsidP="00085F8F"/>
    <w:p w:rsidR="004507D3" w:rsidRDefault="004507D3" w:rsidP="004507D3">
      <w:pPr>
        <w:jc w:val="center"/>
      </w:pPr>
      <w:r>
        <w:rPr>
          <w:noProof/>
          <w:lang w:eastAsia="fr-CA" w:bidi="ar-SA"/>
        </w:rPr>
        <w:drawing>
          <wp:inline distT="0" distB="0" distL="0" distR="0">
            <wp:extent cx="1607731" cy="1205572"/>
            <wp:effectExtent l="19050" t="0" r="0" b="0"/>
            <wp:docPr id="27" name="Picture 27" descr="C:\Documents and Settings\fred\Desktop\marseill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fred\Desktop\marseille44.JPG"/>
                    <pic:cNvPicPr>
                      <a:picLocks noChangeAspect="1" noChangeArrowheads="1"/>
                    </pic:cNvPicPr>
                  </pic:nvPicPr>
                  <pic:blipFill>
                    <a:blip r:embed="rId12" cstate="print"/>
                    <a:srcRect/>
                    <a:stretch>
                      <a:fillRect/>
                    </a:stretch>
                  </pic:blipFill>
                  <pic:spPr bwMode="auto">
                    <a:xfrm>
                      <a:off x="0" y="0"/>
                      <a:ext cx="1613074" cy="1209579"/>
                    </a:xfrm>
                    <a:prstGeom prst="rect">
                      <a:avLst/>
                    </a:prstGeom>
                    <a:noFill/>
                    <a:ln w="9525">
                      <a:noFill/>
                      <a:miter lim="800000"/>
                      <a:headEnd/>
                      <a:tailEnd/>
                    </a:ln>
                  </pic:spPr>
                </pic:pic>
              </a:graphicData>
            </a:graphic>
          </wp:inline>
        </w:drawing>
      </w:r>
      <w:r>
        <w:t xml:space="preserve">       </w:t>
      </w:r>
      <w:r>
        <w:rPr>
          <w:noProof/>
          <w:lang w:eastAsia="fr-CA" w:bidi="ar-SA"/>
        </w:rPr>
        <w:drawing>
          <wp:inline distT="0" distB="0" distL="0" distR="0">
            <wp:extent cx="1602272" cy="1201479"/>
            <wp:effectExtent l="19050" t="0" r="0" b="0"/>
            <wp:docPr id="28" name="Picture 28" descr="C:\Documents and Settings\fred\Desktop\incroy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fred\Desktop\incroyable.jpg"/>
                    <pic:cNvPicPr>
                      <a:picLocks noChangeAspect="1" noChangeArrowheads="1"/>
                    </pic:cNvPicPr>
                  </pic:nvPicPr>
                  <pic:blipFill>
                    <a:blip r:embed="rId13" cstate="print"/>
                    <a:srcRect/>
                    <a:stretch>
                      <a:fillRect/>
                    </a:stretch>
                  </pic:blipFill>
                  <pic:spPr bwMode="auto">
                    <a:xfrm>
                      <a:off x="0" y="0"/>
                      <a:ext cx="1602927" cy="1201970"/>
                    </a:xfrm>
                    <a:prstGeom prst="rect">
                      <a:avLst/>
                    </a:prstGeom>
                    <a:noFill/>
                    <a:ln w="9525">
                      <a:noFill/>
                      <a:miter lim="800000"/>
                      <a:headEnd/>
                      <a:tailEnd/>
                    </a:ln>
                  </pic:spPr>
                </pic:pic>
              </a:graphicData>
            </a:graphic>
          </wp:inline>
        </w:drawing>
      </w:r>
    </w:p>
    <w:p w:rsidR="004507D3" w:rsidRPr="003108E6" w:rsidRDefault="004507D3" w:rsidP="004507D3">
      <w:pPr>
        <w:jc w:val="center"/>
      </w:pPr>
    </w:p>
    <w:p w:rsidR="00C7417A" w:rsidRDefault="00C7417A" w:rsidP="0085751F">
      <w:pPr>
        <w:pStyle w:val="Heading2"/>
      </w:pPr>
      <w:r>
        <w:t>Création d’un « Watermark »</w:t>
      </w:r>
    </w:p>
    <w:p w:rsidR="00C7417A" w:rsidRDefault="00C7417A" w:rsidP="00C7417A"/>
    <w:p w:rsidR="00307E7C" w:rsidRPr="0085751F" w:rsidRDefault="00C7417A" w:rsidP="008E32F0">
      <w:r>
        <w:t>Grâce à l’opacité des calques, il est possi</w:t>
      </w:r>
      <w:r w:rsidR="001143E8">
        <w:t xml:space="preserve">ble d’ajouter des watermark, </w:t>
      </w:r>
      <w:r>
        <w:t xml:space="preserve">comme sur le site </w:t>
      </w:r>
      <w:hyperlink r:id="rId14" w:history="1">
        <w:r w:rsidRPr="00545860">
          <w:rPr>
            <w:rStyle w:val="Hyperlink"/>
          </w:rPr>
          <w:t>www.istockphoto.com</w:t>
        </w:r>
      </w:hyperlink>
    </w:p>
    <w:p w:rsidR="006C17CE" w:rsidRDefault="006C17CE">
      <w:pPr>
        <w:rPr>
          <w:rFonts w:ascii="Cambria" w:hAnsi="Cambria"/>
          <w:b/>
          <w:bCs/>
          <w:i/>
          <w:color w:val="365F91"/>
          <w:sz w:val="26"/>
          <w:szCs w:val="26"/>
        </w:rPr>
      </w:pPr>
      <w:r>
        <w:br w:type="page"/>
      </w:r>
    </w:p>
    <w:p w:rsidR="0099466C" w:rsidRDefault="00A97F1A" w:rsidP="00A97F1A">
      <w:pPr>
        <w:pStyle w:val="Heading2"/>
      </w:pPr>
      <w:r>
        <w:lastRenderedPageBreak/>
        <w:t>Modification de photos</w:t>
      </w:r>
    </w:p>
    <w:p w:rsidR="00A97F1A" w:rsidRDefault="00A97F1A" w:rsidP="00D3083A"/>
    <w:p w:rsidR="00A97F1A" w:rsidRDefault="00C73A60" w:rsidP="00D3083A">
      <w:r>
        <w:rPr>
          <w:noProof/>
          <w:lang w:eastAsia="fr-CA" w:bidi="ar-SA"/>
        </w:rPr>
        <w:drawing>
          <wp:inline distT="0" distB="0" distL="0" distR="0">
            <wp:extent cx="2569553" cy="1935126"/>
            <wp:effectExtent l="19050" t="0" r="2197" b="0"/>
            <wp:docPr id="2" name="Picture 4" descr="C:\p4Local\CVM\JBB\H2010\Cours\06\Doc\cat's-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4Local\CVM\JBB\H2010\Cours\06\Doc\cat's-eye.jpg"/>
                    <pic:cNvPicPr>
                      <a:picLocks noChangeAspect="1" noChangeArrowheads="1"/>
                    </pic:cNvPicPr>
                  </pic:nvPicPr>
                  <pic:blipFill>
                    <a:blip r:embed="rId15" cstate="print"/>
                    <a:srcRect/>
                    <a:stretch>
                      <a:fillRect/>
                    </a:stretch>
                  </pic:blipFill>
                  <pic:spPr bwMode="auto">
                    <a:xfrm>
                      <a:off x="0" y="0"/>
                      <a:ext cx="2569442" cy="1935043"/>
                    </a:xfrm>
                    <a:prstGeom prst="rect">
                      <a:avLst/>
                    </a:prstGeom>
                    <a:noFill/>
                    <a:ln w="9525">
                      <a:noFill/>
                      <a:miter lim="800000"/>
                      <a:headEnd/>
                      <a:tailEnd/>
                    </a:ln>
                  </pic:spPr>
                </pic:pic>
              </a:graphicData>
            </a:graphic>
          </wp:inline>
        </w:drawing>
      </w:r>
      <w:r>
        <w:t xml:space="preserve">              </w:t>
      </w:r>
      <w:r>
        <w:rPr>
          <w:noProof/>
          <w:lang w:eastAsia="fr-CA" w:bidi="ar-SA"/>
        </w:rPr>
        <w:drawing>
          <wp:inline distT="0" distB="0" distL="0" distR="0">
            <wp:extent cx="2573389" cy="1938015"/>
            <wp:effectExtent l="19050" t="0" r="0" b="0"/>
            <wp:docPr id="3" name="Picture 5" descr="C:\p4Local\CVM\JBB\H2010\Cours\06\Doc\cat's-eye-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4Local\CVM\JBB\H2010\Cours\06\Doc\cat's-eye-result.jpg"/>
                    <pic:cNvPicPr>
                      <a:picLocks noChangeAspect="1" noChangeArrowheads="1"/>
                    </pic:cNvPicPr>
                  </pic:nvPicPr>
                  <pic:blipFill>
                    <a:blip r:embed="rId16" cstate="print"/>
                    <a:srcRect/>
                    <a:stretch>
                      <a:fillRect/>
                    </a:stretch>
                  </pic:blipFill>
                  <pic:spPr bwMode="auto">
                    <a:xfrm>
                      <a:off x="0" y="0"/>
                      <a:ext cx="2573279" cy="1937932"/>
                    </a:xfrm>
                    <a:prstGeom prst="rect">
                      <a:avLst/>
                    </a:prstGeom>
                    <a:noFill/>
                    <a:ln w="9525">
                      <a:noFill/>
                      <a:miter lim="800000"/>
                      <a:headEnd/>
                      <a:tailEnd/>
                    </a:ln>
                  </pic:spPr>
                </pic:pic>
              </a:graphicData>
            </a:graphic>
          </wp:inline>
        </w:drawing>
      </w:r>
    </w:p>
    <w:p w:rsidR="00C73A60" w:rsidRDefault="00C73A60" w:rsidP="00D3083A"/>
    <w:p w:rsidR="00E70911" w:rsidRDefault="00E70911" w:rsidP="00D3083A"/>
    <w:p w:rsidR="00E70911" w:rsidRDefault="00E70911" w:rsidP="00D3083A">
      <w:r>
        <w:t xml:space="preserve">Commencez d’abord par ouvrir l’image </w:t>
      </w:r>
      <w:r w:rsidR="00315E8F">
        <w:t>du chat (et sauvegardez votre projet !).</w:t>
      </w:r>
    </w:p>
    <w:p w:rsidR="00315E8F" w:rsidRDefault="00315E8F" w:rsidP="00D3083A"/>
    <w:p w:rsidR="00315E8F" w:rsidRDefault="002B6761" w:rsidP="00D3083A">
      <w:r>
        <w:t xml:space="preserve">Dupliquez le calque afin d’avoir deux images chat une par-dessus l’autre. En sélectionnant </w:t>
      </w:r>
      <w:r w:rsidR="004A1DC2">
        <w:t>le calque du haut, supprimez tout sauf l’œil. Vous pouvez cacher le calque du dessous pour vous aider.</w:t>
      </w:r>
    </w:p>
    <w:p w:rsidR="004A1DC2" w:rsidRDefault="004A1DC2" w:rsidP="00D3083A"/>
    <w:p w:rsidR="004A1DC2" w:rsidRDefault="00BE35F5" w:rsidP="00BE35F5">
      <w:pPr>
        <w:jc w:val="center"/>
      </w:pPr>
      <w:r>
        <w:rPr>
          <w:noProof/>
          <w:lang w:eastAsia="fr-CA" w:bidi="ar-SA"/>
        </w:rPr>
        <w:drawing>
          <wp:inline distT="0" distB="0" distL="0" distR="0">
            <wp:extent cx="3032494" cy="2511851"/>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032667" cy="2511994"/>
                    </a:xfrm>
                    <a:prstGeom prst="rect">
                      <a:avLst/>
                    </a:prstGeom>
                    <a:noFill/>
                    <a:ln w="9525">
                      <a:noFill/>
                      <a:miter lim="800000"/>
                      <a:headEnd/>
                      <a:tailEnd/>
                    </a:ln>
                  </pic:spPr>
                </pic:pic>
              </a:graphicData>
            </a:graphic>
          </wp:inline>
        </w:drawing>
      </w:r>
    </w:p>
    <w:p w:rsidR="00C73A60" w:rsidRDefault="00C73A60" w:rsidP="00D3083A"/>
    <w:p w:rsidR="009E5DE8" w:rsidRDefault="001B0D86" w:rsidP="00D3083A">
      <w:r>
        <w:t xml:space="preserve">Il ne vous restera que l’œil. </w:t>
      </w:r>
      <w:r w:rsidR="009E5DE8">
        <w:t xml:space="preserve">Prenez le calque de l’œil et </w:t>
      </w:r>
      <w:r w:rsidR="002B60F3">
        <w:t>c</w:t>
      </w:r>
      <w:r w:rsidR="001375E4">
        <w:t>hangez-</w:t>
      </w:r>
      <w:r w:rsidR="002B60F3">
        <w:t>lui la couleur (avec l’option colorier, le dégradé, etc.)</w:t>
      </w:r>
      <w:r w:rsidR="009F2220">
        <w:t xml:space="preserve">. </w:t>
      </w:r>
    </w:p>
    <w:p w:rsidR="001B0D86" w:rsidRDefault="001B0D86" w:rsidP="00D3083A"/>
    <w:p w:rsidR="001A2360" w:rsidRDefault="001A2360" w:rsidP="00D3083A"/>
    <w:p w:rsidR="001A2360" w:rsidRDefault="001A2360" w:rsidP="001A2360">
      <w:pPr>
        <w:jc w:val="center"/>
      </w:pPr>
      <w:r>
        <w:rPr>
          <w:noProof/>
          <w:lang w:eastAsia="fr-CA" w:bidi="ar-SA"/>
        </w:rPr>
        <w:lastRenderedPageBreak/>
        <w:drawing>
          <wp:inline distT="0" distB="0" distL="0" distR="0">
            <wp:extent cx="3191983" cy="2141288"/>
            <wp:effectExtent l="19050" t="0" r="8417"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191948" cy="2141264"/>
                    </a:xfrm>
                    <a:prstGeom prst="rect">
                      <a:avLst/>
                    </a:prstGeom>
                    <a:noFill/>
                    <a:ln w="9525">
                      <a:noFill/>
                      <a:miter lim="800000"/>
                      <a:headEnd/>
                      <a:tailEnd/>
                    </a:ln>
                  </pic:spPr>
                </pic:pic>
              </a:graphicData>
            </a:graphic>
          </wp:inline>
        </w:drawing>
      </w:r>
    </w:p>
    <w:p w:rsidR="005429C0" w:rsidRDefault="005429C0" w:rsidP="001A2360"/>
    <w:p w:rsidR="001A2360" w:rsidRDefault="001A2360" w:rsidP="001A2360"/>
    <w:p w:rsidR="001A2360" w:rsidRDefault="008B7EA8" w:rsidP="001A2360">
      <w:r>
        <w:t>Par la suite, ouvrez l’image du ciel et placez-là dans un nouveau calque. Supprimer tout sauf ce qui se trouve sur la pupille du chat.</w:t>
      </w:r>
      <w:r w:rsidR="00062B0B">
        <w:t xml:space="preserve"> </w:t>
      </w:r>
      <w:r w:rsidR="00C55E16">
        <w:t>Vous devrez possiblement ajouter un canal alpha à votre calque.</w:t>
      </w:r>
    </w:p>
    <w:p w:rsidR="00062B0B" w:rsidRDefault="00062B0B" w:rsidP="001A2360"/>
    <w:p w:rsidR="00062B0B" w:rsidRDefault="00062B0B" w:rsidP="001A2360">
      <w:r>
        <w:t xml:space="preserve">Voici à quoi devrait ressembler l’image actuellement : </w:t>
      </w:r>
    </w:p>
    <w:p w:rsidR="00366648" w:rsidRDefault="00366648" w:rsidP="001A2360"/>
    <w:p w:rsidR="009E5DE8" w:rsidRDefault="009E5DE8" w:rsidP="009E5DE8">
      <w:pPr>
        <w:jc w:val="center"/>
      </w:pPr>
      <w:r>
        <w:rPr>
          <w:noProof/>
          <w:lang w:eastAsia="fr-CA" w:bidi="ar-SA"/>
        </w:rPr>
        <w:drawing>
          <wp:inline distT="0" distB="0" distL="0" distR="0">
            <wp:extent cx="3340838" cy="265580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340869" cy="2655830"/>
                    </a:xfrm>
                    <a:prstGeom prst="rect">
                      <a:avLst/>
                    </a:prstGeom>
                    <a:noFill/>
                    <a:ln w="9525">
                      <a:noFill/>
                      <a:miter lim="800000"/>
                      <a:headEnd/>
                      <a:tailEnd/>
                    </a:ln>
                  </pic:spPr>
                </pic:pic>
              </a:graphicData>
            </a:graphic>
          </wp:inline>
        </w:drawing>
      </w:r>
    </w:p>
    <w:p w:rsidR="009E5DE8" w:rsidRDefault="009E5DE8" w:rsidP="001A2360"/>
    <w:p w:rsidR="003853D2" w:rsidRDefault="003853D2" w:rsidP="001A2360"/>
    <w:p w:rsidR="003419A4" w:rsidRDefault="003853D2" w:rsidP="001A2360">
      <w:r>
        <w:t>Final</w:t>
      </w:r>
      <w:r w:rsidR="0060650C">
        <w:t xml:space="preserve">ement, pour y ajouter l’univers, ouvrez l’image landscape.jpg et placer-là dans un calque au dessus. En utilisant l’efface et en modifiant l’opacité, supprimez une partie du paysage. </w:t>
      </w:r>
    </w:p>
    <w:p w:rsidR="007D491C" w:rsidRDefault="007D491C" w:rsidP="001A2360"/>
    <w:p w:rsidR="007D491C" w:rsidRDefault="007D491C" w:rsidP="001A2360">
      <w:r>
        <w:t>Voilà !</w:t>
      </w:r>
    </w:p>
    <w:sectPr w:rsidR="007D491C" w:rsidSect="00E11E30">
      <w:footerReference w:type="even" r:id="rId20"/>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094" w:rsidRDefault="00775094">
      <w:r>
        <w:separator/>
      </w:r>
    </w:p>
  </w:endnote>
  <w:endnote w:type="continuationSeparator" w:id="0">
    <w:p w:rsidR="00775094" w:rsidRDefault="007750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249" w:rsidRDefault="00FF1EA3">
    <w:pPr>
      <w:pStyle w:val="Footer"/>
      <w:framePr w:wrap="around" w:vAnchor="text" w:hAnchor="margin" w:xAlign="center" w:y="1"/>
      <w:rPr>
        <w:rStyle w:val="PageNumber"/>
      </w:rPr>
    </w:pPr>
    <w:r>
      <w:rPr>
        <w:rStyle w:val="PageNumber"/>
      </w:rPr>
      <w:fldChar w:fldCharType="begin"/>
    </w:r>
    <w:r w:rsidR="00365249">
      <w:rPr>
        <w:rStyle w:val="PageNumber"/>
      </w:rPr>
      <w:instrText xml:space="preserve">PAGE  </w:instrText>
    </w:r>
    <w:r>
      <w:rPr>
        <w:rStyle w:val="PageNumber"/>
      </w:rPr>
      <w:fldChar w:fldCharType="separate"/>
    </w:r>
    <w:r w:rsidR="00365249">
      <w:rPr>
        <w:rStyle w:val="PageNumber"/>
        <w:noProof/>
      </w:rPr>
      <w:t>1</w:t>
    </w:r>
    <w:r>
      <w:rPr>
        <w:rStyle w:val="PageNumber"/>
      </w:rPr>
      <w:fldChar w:fldCharType="end"/>
    </w:r>
  </w:p>
  <w:p w:rsidR="00365249" w:rsidRDefault="0036524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1044"/>
      <w:gridCol w:w="4223"/>
    </w:tblGrid>
    <w:tr w:rsidR="00365249" w:rsidRPr="004157CB" w:rsidTr="00E36CDB">
      <w:trPr>
        <w:trHeight w:val="151"/>
      </w:trPr>
      <w:tc>
        <w:tcPr>
          <w:tcW w:w="2250" w:type="pct"/>
          <w:tcBorders>
            <w:bottom w:val="single" w:sz="4" w:space="0" w:color="4F81BD"/>
          </w:tcBorders>
        </w:tcPr>
        <w:p w:rsidR="00365249" w:rsidRDefault="00365249">
          <w:pPr>
            <w:pStyle w:val="Header"/>
            <w:rPr>
              <w:rFonts w:ascii="Cambria" w:hAnsi="Cambria"/>
              <w:b/>
              <w:bCs/>
            </w:rPr>
          </w:pPr>
        </w:p>
      </w:tc>
      <w:tc>
        <w:tcPr>
          <w:tcW w:w="545" w:type="pct"/>
          <w:vMerge w:val="restart"/>
          <w:noWrap/>
          <w:vAlign w:val="center"/>
        </w:tcPr>
        <w:p w:rsidR="00365249" w:rsidRPr="004157CB" w:rsidRDefault="00365249">
          <w:pPr>
            <w:pStyle w:val="NoSpacing"/>
            <w:rPr>
              <w:rFonts w:ascii="Cambria" w:hAnsi="Cambria"/>
            </w:rPr>
          </w:pPr>
          <w:r w:rsidRPr="004157CB">
            <w:rPr>
              <w:rFonts w:ascii="Cambria" w:hAnsi="Cambria"/>
              <w:b/>
            </w:rPr>
            <w:t xml:space="preserve">Page </w:t>
          </w:r>
          <w:fldSimple w:instr=" PAGE  \* MERGEFORMAT ">
            <w:r w:rsidR="00C55E16" w:rsidRPr="00C55E16">
              <w:rPr>
                <w:rFonts w:ascii="Cambria" w:hAnsi="Cambria"/>
                <w:b/>
                <w:noProof/>
              </w:rPr>
              <w:t>4</w:t>
            </w:r>
          </w:fldSimple>
        </w:p>
      </w:tc>
      <w:tc>
        <w:tcPr>
          <w:tcW w:w="2205" w:type="pct"/>
          <w:tcBorders>
            <w:bottom w:val="single" w:sz="4" w:space="0" w:color="4F81BD"/>
          </w:tcBorders>
        </w:tcPr>
        <w:p w:rsidR="00365249" w:rsidRDefault="00365249">
          <w:pPr>
            <w:pStyle w:val="Header"/>
            <w:rPr>
              <w:rFonts w:ascii="Cambria" w:hAnsi="Cambria"/>
              <w:b/>
              <w:bCs/>
            </w:rPr>
          </w:pPr>
        </w:p>
      </w:tc>
    </w:tr>
    <w:tr w:rsidR="00365249" w:rsidRPr="004157CB" w:rsidTr="00E36CDB">
      <w:trPr>
        <w:trHeight w:val="150"/>
      </w:trPr>
      <w:tc>
        <w:tcPr>
          <w:tcW w:w="2250" w:type="pct"/>
          <w:tcBorders>
            <w:top w:val="single" w:sz="4" w:space="0" w:color="4F81BD"/>
          </w:tcBorders>
        </w:tcPr>
        <w:p w:rsidR="00365249" w:rsidRDefault="00365249">
          <w:pPr>
            <w:pStyle w:val="Header"/>
            <w:rPr>
              <w:rFonts w:ascii="Cambria" w:hAnsi="Cambria"/>
              <w:b/>
              <w:bCs/>
            </w:rPr>
          </w:pPr>
        </w:p>
      </w:tc>
      <w:tc>
        <w:tcPr>
          <w:tcW w:w="545" w:type="pct"/>
          <w:vMerge/>
        </w:tcPr>
        <w:p w:rsidR="00365249" w:rsidRDefault="00365249">
          <w:pPr>
            <w:pStyle w:val="Header"/>
            <w:jc w:val="center"/>
            <w:rPr>
              <w:rFonts w:ascii="Cambria" w:hAnsi="Cambria"/>
              <w:b/>
              <w:bCs/>
            </w:rPr>
          </w:pPr>
        </w:p>
      </w:tc>
      <w:tc>
        <w:tcPr>
          <w:tcW w:w="2205" w:type="pct"/>
          <w:tcBorders>
            <w:top w:val="single" w:sz="4" w:space="0" w:color="4F81BD"/>
          </w:tcBorders>
        </w:tcPr>
        <w:p w:rsidR="00365249" w:rsidRDefault="00365249">
          <w:pPr>
            <w:pStyle w:val="Header"/>
            <w:rPr>
              <w:rFonts w:ascii="Cambria" w:hAnsi="Cambria"/>
              <w:b/>
              <w:bCs/>
            </w:rPr>
          </w:pPr>
        </w:p>
      </w:tc>
    </w:tr>
  </w:tbl>
  <w:p w:rsidR="00365249" w:rsidRPr="004157CB" w:rsidRDefault="0036524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094" w:rsidRDefault="00775094">
      <w:r>
        <w:separator/>
      </w:r>
    </w:p>
  </w:footnote>
  <w:footnote w:type="continuationSeparator" w:id="0">
    <w:p w:rsidR="00775094" w:rsidRDefault="007750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9pt" o:bullet="t">
        <v:imagedata r:id="rId1" o:title="clip_image001"/>
      </v:shape>
    </w:pict>
  </w:numPicBullet>
  <w:numPicBullet w:numPicBulletId="1">
    <w:pict>
      <v:shape id="_x0000_i1039" type="#_x0000_t75" style="width:12.55pt;height:12.55pt" o:bullet="t">
        <v:imagedata r:id="rId2" o:title=""/>
      </v:shape>
    </w:pict>
  </w:numPicBullet>
  <w:numPicBullet w:numPicBulletId="2">
    <w:pict>
      <v:shape id="_x0000_i1040" type="#_x0000_t75" style="width:6.7pt;height:9.2pt" o:bullet="t">
        <v:imagedata r:id="rId3" o:title=""/>
      </v:shape>
    </w:pict>
  </w:numPicBullet>
  <w:abstractNum w:abstractNumId="0">
    <w:nsid w:val="01165B04"/>
    <w:multiLevelType w:val="hybridMultilevel"/>
    <w:tmpl w:val="C014413C"/>
    <w:lvl w:ilvl="0" w:tplc="0C0C0001">
      <w:start w:val="1"/>
      <w:numFmt w:val="bullet"/>
      <w:lvlText w:val=""/>
      <w:lvlJc w:val="left"/>
      <w:pPr>
        <w:tabs>
          <w:tab w:val="num" w:pos="1080"/>
        </w:tabs>
        <w:ind w:left="1080" w:hanging="360"/>
      </w:pPr>
      <w:rPr>
        <w:rFonts w:ascii="Symbol" w:hAnsi="Symbol" w:hint="default"/>
      </w:rPr>
    </w:lvl>
    <w:lvl w:ilvl="1" w:tplc="0C0C0003">
      <w:start w:val="1"/>
      <w:numFmt w:val="bullet"/>
      <w:lvlText w:val="o"/>
      <w:lvlJc w:val="left"/>
      <w:pPr>
        <w:tabs>
          <w:tab w:val="num" w:pos="1800"/>
        </w:tabs>
        <w:ind w:left="1800" w:hanging="360"/>
      </w:pPr>
      <w:rPr>
        <w:rFonts w:ascii="Courier New" w:hAnsi="Courier New" w:cs="Courier New" w:hint="default"/>
      </w:rPr>
    </w:lvl>
    <w:lvl w:ilvl="2" w:tplc="0C0C0005">
      <w:start w:val="1"/>
      <w:numFmt w:val="bullet"/>
      <w:lvlText w:val=""/>
      <w:lvlJc w:val="left"/>
      <w:pPr>
        <w:tabs>
          <w:tab w:val="num" w:pos="2520"/>
        </w:tabs>
        <w:ind w:left="2520" w:hanging="360"/>
      </w:pPr>
      <w:rPr>
        <w:rFonts w:ascii="Wingdings" w:hAnsi="Wingdings" w:hint="default"/>
      </w:rPr>
    </w:lvl>
    <w:lvl w:ilvl="3" w:tplc="0C0C0001">
      <w:start w:val="1"/>
      <w:numFmt w:val="bullet"/>
      <w:lvlText w:val=""/>
      <w:lvlJc w:val="left"/>
      <w:pPr>
        <w:tabs>
          <w:tab w:val="num" w:pos="3240"/>
        </w:tabs>
        <w:ind w:left="3240" w:hanging="360"/>
      </w:pPr>
      <w:rPr>
        <w:rFonts w:ascii="Symbol" w:hAnsi="Symbol" w:hint="default"/>
      </w:r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1">
    <w:nsid w:val="093263B1"/>
    <w:multiLevelType w:val="hybridMultilevel"/>
    <w:tmpl w:val="9CA4C0B0"/>
    <w:lvl w:ilvl="0" w:tplc="81C0219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B377DEC"/>
    <w:multiLevelType w:val="hybridMultilevel"/>
    <w:tmpl w:val="7E16A7AC"/>
    <w:lvl w:ilvl="0" w:tplc="03D68234">
      <w:start w:val="1"/>
      <w:numFmt w:val="bullet"/>
      <w:pStyle w:val="puceRonde"/>
      <w:lvlText w:val=""/>
      <w:lvlJc w:val="left"/>
      <w:pPr>
        <w:tabs>
          <w:tab w:val="num" w:pos="284"/>
        </w:tabs>
        <w:ind w:left="284" w:hanging="284"/>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140403F3"/>
    <w:multiLevelType w:val="hybridMultilevel"/>
    <w:tmpl w:val="771E4BAA"/>
    <w:lvl w:ilvl="0" w:tplc="E116CEE6">
      <w:start w:val="1"/>
      <w:numFmt w:val="decimal"/>
      <w:lvlText w:val="%1-"/>
      <w:lvlJc w:val="left"/>
      <w:pPr>
        <w:ind w:left="720" w:hanging="360"/>
      </w:pPr>
      <w:rPr>
        <w:rFonts w:hint="default"/>
      </w:rPr>
    </w:lvl>
    <w:lvl w:ilvl="1" w:tplc="0C0C0003" w:tentative="1">
      <w:start w:val="1"/>
      <w:numFmt w:val="lowerLetter"/>
      <w:lvlText w:val="%2."/>
      <w:lvlJc w:val="left"/>
      <w:pPr>
        <w:ind w:left="1440" w:hanging="360"/>
      </w:pPr>
    </w:lvl>
    <w:lvl w:ilvl="2" w:tplc="0C0C0005" w:tentative="1">
      <w:start w:val="1"/>
      <w:numFmt w:val="lowerRoman"/>
      <w:lvlText w:val="%3."/>
      <w:lvlJc w:val="right"/>
      <w:pPr>
        <w:ind w:left="2160" w:hanging="180"/>
      </w:pPr>
    </w:lvl>
    <w:lvl w:ilvl="3" w:tplc="0C0C0001" w:tentative="1">
      <w:start w:val="1"/>
      <w:numFmt w:val="decimal"/>
      <w:lvlText w:val="%4."/>
      <w:lvlJc w:val="left"/>
      <w:pPr>
        <w:ind w:left="2880" w:hanging="360"/>
      </w:pPr>
    </w:lvl>
    <w:lvl w:ilvl="4" w:tplc="0C0C0003" w:tentative="1">
      <w:start w:val="1"/>
      <w:numFmt w:val="lowerLetter"/>
      <w:lvlText w:val="%5."/>
      <w:lvlJc w:val="left"/>
      <w:pPr>
        <w:ind w:left="3600" w:hanging="360"/>
      </w:pPr>
    </w:lvl>
    <w:lvl w:ilvl="5" w:tplc="0C0C0005" w:tentative="1">
      <w:start w:val="1"/>
      <w:numFmt w:val="lowerRoman"/>
      <w:lvlText w:val="%6."/>
      <w:lvlJc w:val="right"/>
      <w:pPr>
        <w:ind w:left="4320" w:hanging="180"/>
      </w:pPr>
    </w:lvl>
    <w:lvl w:ilvl="6" w:tplc="0C0C0001" w:tentative="1">
      <w:start w:val="1"/>
      <w:numFmt w:val="decimal"/>
      <w:lvlText w:val="%7."/>
      <w:lvlJc w:val="left"/>
      <w:pPr>
        <w:ind w:left="5040" w:hanging="360"/>
      </w:pPr>
    </w:lvl>
    <w:lvl w:ilvl="7" w:tplc="0C0C0003" w:tentative="1">
      <w:start w:val="1"/>
      <w:numFmt w:val="lowerLetter"/>
      <w:lvlText w:val="%8."/>
      <w:lvlJc w:val="left"/>
      <w:pPr>
        <w:ind w:left="5760" w:hanging="360"/>
      </w:pPr>
    </w:lvl>
    <w:lvl w:ilvl="8" w:tplc="0C0C0005" w:tentative="1">
      <w:start w:val="1"/>
      <w:numFmt w:val="lowerRoman"/>
      <w:lvlText w:val="%9."/>
      <w:lvlJc w:val="right"/>
      <w:pPr>
        <w:ind w:left="6480" w:hanging="180"/>
      </w:pPr>
    </w:lvl>
  </w:abstractNum>
  <w:abstractNum w:abstractNumId="4">
    <w:nsid w:val="166D1B4A"/>
    <w:multiLevelType w:val="hybridMultilevel"/>
    <w:tmpl w:val="12F21260"/>
    <w:lvl w:ilvl="0" w:tplc="2A9E7E9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605F5"/>
    <w:multiLevelType w:val="hybridMultilevel"/>
    <w:tmpl w:val="A9F0071A"/>
    <w:lvl w:ilvl="0" w:tplc="FAAEA07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10F15"/>
    <w:multiLevelType w:val="hybridMultilevel"/>
    <w:tmpl w:val="93DE5774"/>
    <w:lvl w:ilvl="0" w:tplc="0038CA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0C538AC"/>
    <w:multiLevelType w:val="hybridMultilevel"/>
    <w:tmpl w:val="6C78D460"/>
    <w:lvl w:ilvl="0" w:tplc="C332F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6658D4"/>
    <w:multiLevelType w:val="hybridMultilevel"/>
    <w:tmpl w:val="77903CEE"/>
    <w:lvl w:ilvl="0" w:tplc="9E361A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89E56DE"/>
    <w:multiLevelType w:val="hybridMultilevel"/>
    <w:tmpl w:val="1158C48A"/>
    <w:lvl w:ilvl="0" w:tplc="7D9067F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44D2754A"/>
    <w:multiLevelType w:val="multilevel"/>
    <w:tmpl w:val="C2F00CBC"/>
    <w:styleLink w:val="StyleAvecpucesLatinCourierNewGauche127cmSuspendu"/>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2"/>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5BC901E3"/>
    <w:multiLevelType w:val="hybridMultilevel"/>
    <w:tmpl w:val="7102B59C"/>
    <w:lvl w:ilvl="0" w:tplc="8BB4156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01484B"/>
    <w:multiLevelType w:val="hybridMultilevel"/>
    <w:tmpl w:val="8892EC5C"/>
    <w:lvl w:ilvl="0" w:tplc="CE68FA0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12B5511"/>
    <w:multiLevelType w:val="hybridMultilevel"/>
    <w:tmpl w:val="94A8665E"/>
    <w:lvl w:ilvl="0" w:tplc="DD440DE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CD181D"/>
    <w:multiLevelType w:val="hybridMultilevel"/>
    <w:tmpl w:val="7F08B846"/>
    <w:lvl w:ilvl="0" w:tplc="D77AE464">
      <w:start w:val="1"/>
      <w:numFmt w:val="bullet"/>
      <w:lvlText w:val=""/>
      <w:lvlJc w:val="left"/>
      <w:pPr>
        <w:tabs>
          <w:tab w:val="num" w:pos="852"/>
        </w:tabs>
        <w:ind w:left="1022" w:hanging="170"/>
      </w:pPr>
      <w:rPr>
        <w:rFonts w:ascii="Symbol" w:hAnsi="Symbol" w:hint="default"/>
      </w:rPr>
    </w:lvl>
    <w:lvl w:ilvl="1" w:tplc="5948A982" w:tentative="1">
      <w:start w:val="1"/>
      <w:numFmt w:val="bullet"/>
      <w:lvlText w:val="o"/>
      <w:lvlJc w:val="left"/>
      <w:pPr>
        <w:tabs>
          <w:tab w:val="num" w:pos="1440"/>
        </w:tabs>
        <w:ind w:left="1440" w:hanging="360"/>
      </w:pPr>
      <w:rPr>
        <w:rFonts w:ascii="Courier New" w:hAnsi="Courier New" w:cs="Courier New" w:hint="default"/>
      </w:rPr>
    </w:lvl>
    <w:lvl w:ilvl="2" w:tplc="65EC79AE" w:tentative="1">
      <w:start w:val="1"/>
      <w:numFmt w:val="bullet"/>
      <w:lvlText w:val=""/>
      <w:lvlJc w:val="left"/>
      <w:pPr>
        <w:tabs>
          <w:tab w:val="num" w:pos="2160"/>
        </w:tabs>
        <w:ind w:left="2160" w:hanging="360"/>
      </w:pPr>
      <w:rPr>
        <w:rFonts w:ascii="Wingdings" w:hAnsi="Wingdings" w:hint="default"/>
      </w:rPr>
    </w:lvl>
    <w:lvl w:ilvl="3" w:tplc="6D049CB6" w:tentative="1">
      <w:start w:val="1"/>
      <w:numFmt w:val="bullet"/>
      <w:lvlText w:val=""/>
      <w:lvlJc w:val="left"/>
      <w:pPr>
        <w:tabs>
          <w:tab w:val="num" w:pos="2880"/>
        </w:tabs>
        <w:ind w:left="2880" w:hanging="360"/>
      </w:pPr>
      <w:rPr>
        <w:rFonts w:ascii="Symbol" w:hAnsi="Symbol" w:hint="default"/>
      </w:rPr>
    </w:lvl>
    <w:lvl w:ilvl="4" w:tplc="66B48754" w:tentative="1">
      <w:start w:val="1"/>
      <w:numFmt w:val="bullet"/>
      <w:lvlText w:val="o"/>
      <w:lvlJc w:val="left"/>
      <w:pPr>
        <w:tabs>
          <w:tab w:val="num" w:pos="3600"/>
        </w:tabs>
        <w:ind w:left="3600" w:hanging="360"/>
      </w:pPr>
      <w:rPr>
        <w:rFonts w:ascii="Courier New" w:hAnsi="Courier New" w:cs="Courier New" w:hint="default"/>
      </w:rPr>
    </w:lvl>
    <w:lvl w:ilvl="5" w:tplc="0310D98E" w:tentative="1">
      <w:start w:val="1"/>
      <w:numFmt w:val="bullet"/>
      <w:lvlText w:val=""/>
      <w:lvlJc w:val="left"/>
      <w:pPr>
        <w:tabs>
          <w:tab w:val="num" w:pos="4320"/>
        </w:tabs>
        <w:ind w:left="4320" w:hanging="360"/>
      </w:pPr>
      <w:rPr>
        <w:rFonts w:ascii="Wingdings" w:hAnsi="Wingdings" w:hint="default"/>
      </w:rPr>
    </w:lvl>
    <w:lvl w:ilvl="6" w:tplc="BAE8FF1A" w:tentative="1">
      <w:start w:val="1"/>
      <w:numFmt w:val="bullet"/>
      <w:lvlText w:val=""/>
      <w:lvlJc w:val="left"/>
      <w:pPr>
        <w:tabs>
          <w:tab w:val="num" w:pos="5040"/>
        </w:tabs>
        <w:ind w:left="5040" w:hanging="360"/>
      </w:pPr>
      <w:rPr>
        <w:rFonts w:ascii="Symbol" w:hAnsi="Symbol" w:hint="default"/>
      </w:rPr>
    </w:lvl>
    <w:lvl w:ilvl="7" w:tplc="5232E02A" w:tentative="1">
      <w:start w:val="1"/>
      <w:numFmt w:val="bullet"/>
      <w:lvlText w:val="o"/>
      <w:lvlJc w:val="left"/>
      <w:pPr>
        <w:tabs>
          <w:tab w:val="num" w:pos="5760"/>
        </w:tabs>
        <w:ind w:left="5760" w:hanging="360"/>
      </w:pPr>
      <w:rPr>
        <w:rFonts w:ascii="Courier New" w:hAnsi="Courier New" w:cs="Courier New" w:hint="default"/>
      </w:rPr>
    </w:lvl>
    <w:lvl w:ilvl="8" w:tplc="2A4AB740" w:tentative="1">
      <w:start w:val="1"/>
      <w:numFmt w:val="bullet"/>
      <w:lvlText w:val=""/>
      <w:lvlJc w:val="left"/>
      <w:pPr>
        <w:tabs>
          <w:tab w:val="num" w:pos="6480"/>
        </w:tabs>
        <w:ind w:left="6480" w:hanging="360"/>
      </w:pPr>
      <w:rPr>
        <w:rFonts w:ascii="Wingdings" w:hAnsi="Wingdings" w:hint="default"/>
      </w:rPr>
    </w:lvl>
  </w:abstractNum>
  <w:abstractNum w:abstractNumId="15">
    <w:nsid w:val="73C51253"/>
    <w:multiLevelType w:val="hybridMultilevel"/>
    <w:tmpl w:val="7C7ABF34"/>
    <w:lvl w:ilvl="0" w:tplc="CEAE928A">
      <w:start w:val="1"/>
      <w:numFmt w:val="decimal"/>
      <w:lvlText w:val="%1-"/>
      <w:lvlJc w:val="left"/>
      <w:pPr>
        <w:ind w:left="720" w:hanging="360"/>
      </w:pPr>
      <w:rPr>
        <w:rFonts w:hint="default"/>
      </w:rPr>
    </w:lvl>
    <w:lvl w:ilvl="1" w:tplc="F93AB078"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75A75960"/>
    <w:multiLevelType w:val="hybridMultilevel"/>
    <w:tmpl w:val="8E968548"/>
    <w:lvl w:ilvl="0" w:tplc="199239DE">
      <w:start w:val="20"/>
      <w:numFmt w:val="bullet"/>
      <w:lvlText w:val="-"/>
      <w:lvlJc w:val="left"/>
      <w:pPr>
        <w:ind w:left="720" w:hanging="360"/>
      </w:pPr>
      <w:rPr>
        <w:rFonts w:ascii="Calibri" w:eastAsia="Times New Roman" w:hAnsi="Calibri" w:cs="Times New Roman" w:hint="default"/>
      </w:rPr>
    </w:lvl>
    <w:lvl w:ilvl="1" w:tplc="0C0C0019" w:tentative="1">
      <w:start w:val="1"/>
      <w:numFmt w:val="bullet"/>
      <w:lvlText w:val="o"/>
      <w:lvlJc w:val="left"/>
      <w:pPr>
        <w:ind w:left="1440" w:hanging="360"/>
      </w:pPr>
      <w:rPr>
        <w:rFonts w:ascii="Courier New" w:hAnsi="Courier New" w:cs="Courier New" w:hint="default"/>
      </w:rPr>
    </w:lvl>
    <w:lvl w:ilvl="2" w:tplc="0C0C001B" w:tentative="1">
      <w:start w:val="1"/>
      <w:numFmt w:val="bullet"/>
      <w:lvlText w:val=""/>
      <w:lvlJc w:val="left"/>
      <w:pPr>
        <w:ind w:left="2160" w:hanging="360"/>
      </w:pPr>
      <w:rPr>
        <w:rFonts w:ascii="Wingdings" w:hAnsi="Wingdings" w:hint="default"/>
      </w:rPr>
    </w:lvl>
    <w:lvl w:ilvl="3" w:tplc="0C0C000F" w:tentative="1">
      <w:start w:val="1"/>
      <w:numFmt w:val="bullet"/>
      <w:lvlText w:val=""/>
      <w:lvlJc w:val="left"/>
      <w:pPr>
        <w:ind w:left="2880" w:hanging="360"/>
      </w:pPr>
      <w:rPr>
        <w:rFonts w:ascii="Symbol" w:hAnsi="Symbol" w:hint="default"/>
      </w:rPr>
    </w:lvl>
    <w:lvl w:ilvl="4" w:tplc="0C0C0019" w:tentative="1">
      <w:start w:val="1"/>
      <w:numFmt w:val="bullet"/>
      <w:lvlText w:val="o"/>
      <w:lvlJc w:val="left"/>
      <w:pPr>
        <w:ind w:left="3600" w:hanging="360"/>
      </w:pPr>
      <w:rPr>
        <w:rFonts w:ascii="Courier New" w:hAnsi="Courier New" w:cs="Courier New" w:hint="default"/>
      </w:rPr>
    </w:lvl>
    <w:lvl w:ilvl="5" w:tplc="0C0C001B" w:tentative="1">
      <w:start w:val="1"/>
      <w:numFmt w:val="bullet"/>
      <w:lvlText w:val=""/>
      <w:lvlJc w:val="left"/>
      <w:pPr>
        <w:ind w:left="4320" w:hanging="360"/>
      </w:pPr>
      <w:rPr>
        <w:rFonts w:ascii="Wingdings" w:hAnsi="Wingdings" w:hint="default"/>
      </w:rPr>
    </w:lvl>
    <w:lvl w:ilvl="6" w:tplc="0C0C000F" w:tentative="1">
      <w:start w:val="1"/>
      <w:numFmt w:val="bullet"/>
      <w:lvlText w:val=""/>
      <w:lvlJc w:val="left"/>
      <w:pPr>
        <w:ind w:left="5040" w:hanging="360"/>
      </w:pPr>
      <w:rPr>
        <w:rFonts w:ascii="Symbol" w:hAnsi="Symbol" w:hint="default"/>
      </w:rPr>
    </w:lvl>
    <w:lvl w:ilvl="7" w:tplc="0C0C0019" w:tentative="1">
      <w:start w:val="1"/>
      <w:numFmt w:val="bullet"/>
      <w:lvlText w:val="o"/>
      <w:lvlJc w:val="left"/>
      <w:pPr>
        <w:ind w:left="5760" w:hanging="360"/>
      </w:pPr>
      <w:rPr>
        <w:rFonts w:ascii="Courier New" w:hAnsi="Courier New" w:cs="Courier New" w:hint="default"/>
      </w:rPr>
    </w:lvl>
    <w:lvl w:ilvl="8" w:tplc="0C0C001B" w:tentative="1">
      <w:start w:val="1"/>
      <w:numFmt w:val="bullet"/>
      <w:lvlText w:val=""/>
      <w:lvlJc w:val="left"/>
      <w:pPr>
        <w:ind w:left="6480" w:hanging="360"/>
      </w:pPr>
      <w:rPr>
        <w:rFonts w:ascii="Wingdings" w:hAnsi="Wingdings" w:hint="default"/>
      </w:rPr>
    </w:lvl>
  </w:abstractNum>
  <w:abstractNum w:abstractNumId="17">
    <w:nsid w:val="78D54BF8"/>
    <w:multiLevelType w:val="hybridMultilevel"/>
    <w:tmpl w:val="46FA6B6E"/>
    <w:lvl w:ilvl="0" w:tplc="9CEA4B7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2"/>
  </w:num>
  <w:num w:numId="4">
    <w:abstractNumId w:val="10"/>
  </w:num>
  <w:num w:numId="5">
    <w:abstractNumId w:val="17"/>
  </w:num>
  <w:num w:numId="6">
    <w:abstractNumId w:val="9"/>
  </w:num>
  <w:num w:numId="7">
    <w:abstractNumId w:val="16"/>
  </w:num>
  <w:num w:numId="8">
    <w:abstractNumId w:val="1"/>
  </w:num>
  <w:num w:numId="9">
    <w:abstractNumId w:val="3"/>
  </w:num>
  <w:num w:numId="10">
    <w:abstractNumId w:val="8"/>
  </w:num>
  <w:num w:numId="11">
    <w:abstractNumId w:val="15"/>
  </w:num>
  <w:num w:numId="12">
    <w:abstractNumId w:val="6"/>
  </w:num>
  <w:num w:numId="13">
    <w:abstractNumId w:val="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3"/>
  </w:num>
  <w:num w:numId="17">
    <w:abstractNumId w:val="7"/>
  </w:num>
  <w:num w:numId="18">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36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06F23"/>
    <w:rsid w:val="0000142B"/>
    <w:rsid w:val="00002BB9"/>
    <w:rsid w:val="00007B9B"/>
    <w:rsid w:val="00007CBD"/>
    <w:rsid w:val="00007F5D"/>
    <w:rsid w:val="000123B0"/>
    <w:rsid w:val="00017AD4"/>
    <w:rsid w:val="00020B8A"/>
    <w:rsid w:val="00020D0C"/>
    <w:rsid w:val="000228CA"/>
    <w:rsid w:val="00024535"/>
    <w:rsid w:val="00030083"/>
    <w:rsid w:val="00031D0C"/>
    <w:rsid w:val="000343F1"/>
    <w:rsid w:val="00034F6C"/>
    <w:rsid w:val="0003727F"/>
    <w:rsid w:val="0003790E"/>
    <w:rsid w:val="00042738"/>
    <w:rsid w:val="00044732"/>
    <w:rsid w:val="00044EB3"/>
    <w:rsid w:val="000458DD"/>
    <w:rsid w:val="00050EBF"/>
    <w:rsid w:val="00052774"/>
    <w:rsid w:val="000530FD"/>
    <w:rsid w:val="000557F4"/>
    <w:rsid w:val="000571EF"/>
    <w:rsid w:val="00057D03"/>
    <w:rsid w:val="00061182"/>
    <w:rsid w:val="00062910"/>
    <w:rsid w:val="00062B0B"/>
    <w:rsid w:val="000647DA"/>
    <w:rsid w:val="00065087"/>
    <w:rsid w:val="000653BB"/>
    <w:rsid w:val="0006627F"/>
    <w:rsid w:val="00066349"/>
    <w:rsid w:val="000718D3"/>
    <w:rsid w:val="00074AD8"/>
    <w:rsid w:val="00074E26"/>
    <w:rsid w:val="00077A88"/>
    <w:rsid w:val="00080C96"/>
    <w:rsid w:val="00081B65"/>
    <w:rsid w:val="00082D66"/>
    <w:rsid w:val="00083952"/>
    <w:rsid w:val="000856A4"/>
    <w:rsid w:val="00085F8F"/>
    <w:rsid w:val="00087E9F"/>
    <w:rsid w:val="00087F07"/>
    <w:rsid w:val="00091769"/>
    <w:rsid w:val="000932EB"/>
    <w:rsid w:val="00093E6A"/>
    <w:rsid w:val="000A11FA"/>
    <w:rsid w:val="000A18EA"/>
    <w:rsid w:val="000A2340"/>
    <w:rsid w:val="000A3C7D"/>
    <w:rsid w:val="000A4229"/>
    <w:rsid w:val="000A4765"/>
    <w:rsid w:val="000A54D0"/>
    <w:rsid w:val="000A5CA7"/>
    <w:rsid w:val="000A6B36"/>
    <w:rsid w:val="000A7186"/>
    <w:rsid w:val="000B04C1"/>
    <w:rsid w:val="000B0658"/>
    <w:rsid w:val="000B130C"/>
    <w:rsid w:val="000B437C"/>
    <w:rsid w:val="000B6F28"/>
    <w:rsid w:val="000B7DCD"/>
    <w:rsid w:val="000C0109"/>
    <w:rsid w:val="000C0A89"/>
    <w:rsid w:val="000C1A1F"/>
    <w:rsid w:val="000C2719"/>
    <w:rsid w:val="000C5B13"/>
    <w:rsid w:val="000C7180"/>
    <w:rsid w:val="000D0829"/>
    <w:rsid w:val="000D18CC"/>
    <w:rsid w:val="000D59ED"/>
    <w:rsid w:val="000D655F"/>
    <w:rsid w:val="000D6BF5"/>
    <w:rsid w:val="000E11E5"/>
    <w:rsid w:val="000E402A"/>
    <w:rsid w:val="000E44DC"/>
    <w:rsid w:val="000E5CC9"/>
    <w:rsid w:val="000E6748"/>
    <w:rsid w:val="000E7953"/>
    <w:rsid w:val="000E7EDE"/>
    <w:rsid w:val="000F1A73"/>
    <w:rsid w:val="000F5C77"/>
    <w:rsid w:val="000F624D"/>
    <w:rsid w:val="000F6D95"/>
    <w:rsid w:val="000F71DF"/>
    <w:rsid w:val="000F762B"/>
    <w:rsid w:val="000F7A3E"/>
    <w:rsid w:val="001003DE"/>
    <w:rsid w:val="00103B3A"/>
    <w:rsid w:val="001044EE"/>
    <w:rsid w:val="00105497"/>
    <w:rsid w:val="0010679C"/>
    <w:rsid w:val="0011146A"/>
    <w:rsid w:val="001143E8"/>
    <w:rsid w:val="001144A3"/>
    <w:rsid w:val="00115383"/>
    <w:rsid w:val="00120428"/>
    <w:rsid w:val="00122568"/>
    <w:rsid w:val="00123B88"/>
    <w:rsid w:val="001311DF"/>
    <w:rsid w:val="0013496A"/>
    <w:rsid w:val="001352E4"/>
    <w:rsid w:val="001356EF"/>
    <w:rsid w:val="00137524"/>
    <w:rsid w:val="001375E4"/>
    <w:rsid w:val="00137CFE"/>
    <w:rsid w:val="00140955"/>
    <w:rsid w:val="001412B7"/>
    <w:rsid w:val="00145DCE"/>
    <w:rsid w:val="00150C0F"/>
    <w:rsid w:val="00152DCA"/>
    <w:rsid w:val="00153281"/>
    <w:rsid w:val="00153E0F"/>
    <w:rsid w:val="0015560A"/>
    <w:rsid w:val="00156F50"/>
    <w:rsid w:val="0015743D"/>
    <w:rsid w:val="00164871"/>
    <w:rsid w:val="00165037"/>
    <w:rsid w:val="0016638A"/>
    <w:rsid w:val="001669FB"/>
    <w:rsid w:val="00170136"/>
    <w:rsid w:val="001718AE"/>
    <w:rsid w:val="00176142"/>
    <w:rsid w:val="00176905"/>
    <w:rsid w:val="001778F9"/>
    <w:rsid w:val="001814EC"/>
    <w:rsid w:val="00181D9A"/>
    <w:rsid w:val="00182392"/>
    <w:rsid w:val="001831F6"/>
    <w:rsid w:val="00184F36"/>
    <w:rsid w:val="00185B94"/>
    <w:rsid w:val="00185DB7"/>
    <w:rsid w:val="00185DE2"/>
    <w:rsid w:val="00186A67"/>
    <w:rsid w:val="00186E12"/>
    <w:rsid w:val="00194145"/>
    <w:rsid w:val="00194919"/>
    <w:rsid w:val="00194C2D"/>
    <w:rsid w:val="001954B2"/>
    <w:rsid w:val="00195B8C"/>
    <w:rsid w:val="00196421"/>
    <w:rsid w:val="0019741A"/>
    <w:rsid w:val="0019781B"/>
    <w:rsid w:val="00197BF3"/>
    <w:rsid w:val="001A09CE"/>
    <w:rsid w:val="001A12C8"/>
    <w:rsid w:val="001A1CDE"/>
    <w:rsid w:val="001A2327"/>
    <w:rsid w:val="001A2360"/>
    <w:rsid w:val="001A26BA"/>
    <w:rsid w:val="001A309C"/>
    <w:rsid w:val="001A3BD8"/>
    <w:rsid w:val="001A6CDA"/>
    <w:rsid w:val="001A701A"/>
    <w:rsid w:val="001B0D86"/>
    <w:rsid w:val="001B0F9A"/>
    <w:rsid w:val="001B1A23"/>
    <w:rsid w:val="001B1D34"/>
    <w:rsid w:val="001B51ED"/>
    <w:rsid w:val="001B5954"/>
    <w:rsid w:val="001B5BDC"/>
    <w:rsid w:val="001C1019"/>
    <w:rsid w:val="001C226F"/>
    <w:rsid w:val="001C5410"/>
    <w:rsid w:val="001C59CA"/>
    <w:rsid w:val="001C771D"/>
    <w:rsid w:val="001D240C"/>
    <w:rsid w:val="001D3902"/>
    <w:rsid w:val="001D5EA8"/>
    <w:rsid w:val="001D5EF3"/>
    <w:rsid w:val="001D7EA6"/>
    <w:rsid w:val="001E4496"/>
    <w:rsid w:val="001E479D"/>
    <w:rsid w:val="001E5858"/>
    <w:rsid w:val="001E66EA"/>
    <w:rsid w:val="001F010A"/>
    <w:rsid w:val="001F3BBA"/>
    <w:rsid w:val="001F53DC"/>
    <w:rsid w:val="0020296A"/>
    <w:rsid w:val="0020301A"/>
    <w:rsid w:val="00204D20"/>
    <w:rsid w:val="002075CF"/>
    <w:rsid w:val="002115FD"/>
    <w:rsid w:val="00211BFD"/>
    <w:rsid w:val="0021332C"/>
    <w:rsid w:val="002138F5"/>
    <w:rsid w:val="0021705E"/>
    <w:rsid w:val="002178EA"/>
    <w:rsid w:val="002212EB"/>
    <w:rsid w:val="00221CCC"/>
    <w:rsid w:val="002222C0"/>
    <w:rsid w:val="002226C7"/>
    <w:rsid w:val="0022582B"/>
    <w:rsid w:val="00227041"/>
    <w:rsid w:val="00227EF7"/>
    <w:rsid w:val="00227F83"/>
    <w:rsid w:val="002302C6"/>
    <w:rsid w:val="002303DD"/>
    <w:rsid w:val="00230D3B"/>
    <w:rsid w:val="00233BBD"/>
    <w:rsid w:val="00233C6D"/>
    <w:rsid w:val="00234737"/>
    <w:rsid w:val="00234AFC"/>
    <w:rsid w:val="00234B48"/>
    <w:rsid w:val="00235DDC"/>
    <w:rsid w:val="002361A4"/>
    <w:rsid w:val="002376C0"/>
    <w:rsid w:val="00241505"/>
    <w:rsid w:val="0024170A"/>
    <w:rsid w:val="00241AE3"/>
    <w:rsid w:val="00242F4B"/>
    <w:rsid w:val="00244262"/>
    <w:rsid w:val="002452CE"/>
    <w:rsid w:val="0024690E"/>
    <w:rsid w:val="00246988"/>
    <w:rsid w:val="002472FA"/>
    <w:rsid w:val="00250418"/>
    <w:rsid w:val="00250527"/>
    <w:rsid w:val="00251ADB"/>
    <w:rsid w:val="002528EE"/>
    <w:rsid w:val="0025307F"/>
    <w:rsid w:val="00257587"/>
    <w:rsid w:val="002610E0"/>
    <w:rsid w:val="0026589D"/>
    <w:rsid w:val="00267AD6"/>
    <w:rsid w:val="002718E7"/>
    <w:rsid w:val="002725DA"/>
    <w:rsid w:val="0027323B"/>
    <w:rsid w:val="00274069"/>
    <w:rsid w:val="00274AEE"/>
    <w:rsid w:val="00275FED"/>
    <w:rsid w:val="002801C8"/>
    <w:rsid w:val="00282937"/>
    <w:rsid w:val="00283E43"/>
    <w:rsid w:val="00286088"/>
    <w:rsid w:val="00286F27"/>
    <w:rsid w:val="002876D8"/>
    <w:rsid w:val="00287E18"/>
    <w:rsid w:val="00291370"/>
    <w:rsid w:val="00293C8F"/>
    <w:rsid w:val="00294158"/>
    <w:rsid w:val="0029466D"/>
    <w:rsid w:val="00294727"/>
    <w:rsid w:val="00294EA3"/>
    <w:rsid w:val="002953B9"/>
    <w:rsid w:val="002A1E97"/>
    <w:rsid w:val="002A3565"/>
    <w:rsid w:val="002A3AB1"/>
    <w:rsid w:val="002A4749"/>
    <w:rsid w:val="002A50FA"/>
    <w:rsid w:val="002A5588"/>
    <w:rsid w:val="002A6CD5"/>
    <w:rsid w:val="002B1A25"/>
    <w:rsid w:val="002B3BB2"/>
    <w:rsid w:val="002B427A"/>
    <w:rsid w:val="002B5DB8"/>
    <w:rsid w:val="002B60F3"/>
    <w:rsid w:val="002B6761"/>
    <w:rsid w:val="002B70AC"/>
    <w:rsid w:val="002B75AF"/>
    <w:rsid w:val="002C008D"/>
    <w:rsid w:val="002C00A1"/>
    <w:rsid w:val="002C299B"/>
    <w:rsid w:val="002C33F1"/>
    <w:rsid w:val="002C7B62"/>
    <w:rsid w:val="002D2136"/>
    <w:rsid w:val="002D2C83"/>
    <w:rsid w:val="002D3E2B"/>
    <w:rsid w:val="002E40E0"/>
    <w:rsid w:val="002E4968"/>
    <w:rsid w:val="002E57AA"/>
    <w:rsid w:val="002E662A"/>
    <w:rsid w:val="002F05C9"/>
    <w:rsid w:val="002F33F6"/>
    <w:rsid w:val="002F4208"/>
    <w:rsid w:val="003018B4"/>
    <w:rsid w:val="00301DE2"/>
    <w:rsid w:val="00302F4A"/>
    <w:rsid w:val="0030307C"/>
    <w:rsid w:val="003038DF"/>
    <w:rsid w:val="00303A45"/>
    <w:rsid w:val="00305C36"/>
    <w:rsid w:val="00306AF7"/>
    <w:rsid w:val="00307E7C"/>
    <w:rsid w:val="003108E6"/>
    <w:rsid w:val="0031259D"/>
    <w:rsid w:val="003142CA"/>
    <w:rsid w:val="00315E8F"/>
    <w:rsid w:val="0031751C"/>
    <w:rsid w:val="003205CD"/>
    <w:rsid w:val="00321FC2"/>
    <w:rsid w:val="00325BFC"/>
    <w:rsid w:val="00325F97"/>
    <w:rsid w:val="00327E92"/>
    <w:rsid w:val="00331CD2"/>
    <w:rsid w:val="0033486F"/>
    <w:rsid w:val="00334BAC"/>
    <w:rsid w:val="0033568C"/>
    <w:rsid w:val="0033577D"/>
    <w:rsid w:val="003419A4"/>
    <w:rsid w:val="00341DD5"/>
    <w:rsid w:val="003427AB"/>
    <w:rsid w:val="00347CE2"/>
    <w:rsid w:val="0035025A"/>
    <w:rsid w:val="0035145A"/>
    <w:rsid w:val="003529AF"/>
    <w:rsid w:val="00354AA0"/>
    <w:rsid w:val="003553CE"/>
    <w:rsid w:val="00355807"/>
    <w:rsid w:val="00360B20"/>
    <w:rsid w:val="00360E0D"/>
    <w:rsid w:val="00363932"/>
    <w:rsid w:val="00365249"/>
    <w:rsid w:val="00366291"/>
    <w:rsid w:val="00366648"/>
    <w:rsid w:val="00372118"/>
    <w:rsid w:val="00372D83"/>
    <w:rsid w:val="00372F20"/>
    <w:rsid w:val="00374969"/>
    <w:rsid w:val="00374E48"/>
    <w:rsid w:val="00376F37"/>
    <w:rsid w:val="00381951"/>
    <w:rsid w:val="00382C87"/>
    <w:rsid w:val="003838B6"/>
    <w:rsid w:val="003853D2"/>
    <w:rsid w:val="003857FC"/>
    <w:rsid w:val="003864F8"/>
    <w:rsid w:val="00391100"/>
    <w:rsid w:val="003926F0"/>
    <w:rsid w:val="00393E21"/>
    <w:rsid w:val="00393EF2"/>
    <w:rsid w:val="003940E2"/>
    <w:rsid w:val="003A4A00"/>
    <w:rsid w:val="003A5F8C"/>
    <w:rsid w:val="003B1A41"/>
    <w:rsid w:val="003B3786"/>
    <w:rsid w:val="003B3965"/>
    <w:rsid w:val="003B4068"/>
    <w:rsid w:val="003B541D"/>
    <w:rsid w:val="003B592F"/>
    <w:rsid w:val="003B626F"/>
    <w:rsid w:val="003B794C"/>
    <w:rsid w:val="003C0538"/>
    <w:rsid w:val="003C2471"/>
    <w:rsid w:val="003C2D9E"/>
    <w:rsid w:val="003C39AA"/>
    <w:rsid w:val="003C45F5"/>
    <w:rsid w:val="003C5D5D"/>
    <w:rsid w:val="003C62B6"/>
    <w:rsid w:val="003C713E"/>
    <w:rsid w:val="003D0155"/>
    <w:rsid w:val="003D2D97"/>
    <w:rsid w:val="003D338F"/>
    <w:rsid w:val="003D437B"/>
    <w:rsid w:val="003D4D24"/>
    <w:rsid w:val="003D5B40"/>
    <w:rsid w:val="003D6017"/>
    <w:rsid w:val="003D7A41"/>
    <w:rsid w:val="003D7F26"/>
    <w:rsid w:val="003E062B"/>
    <w:rsid w:val="003E0772"/>
    <w:rsid w:val="003E3DA5"/>
    <w:rsid w:val="003E4FAE"/>
    <w:rsid w:val="003E6F23"/>
    <w:rsid w:val="003E7B67"/>
    <w:rsid w:val="003E7C3E"/>
    <w:rsid w:val="003F2232"/>
    <w:rsid w:val="003F3592"/>
    <w:rsid w:val="003F48D5"/>
    <w:rsid w:val="003F4B1A"/>
    <w:rsid w:val="003F4ED6"/>
    <w:rsid w:val="003F4F10"/>
    <w:rsid w:val="003F5C71"/>
    <w:rsid w:val="003F77A1"/>
    <w:rsid w:val="004012B5"/>
    <w:rsid w:val="00404B7D"/>
    <w:rsid w:val="00406734"/>
    <w:rsid w:val="00406882"/>
    <w:rsid w:val="00407D2D"/>
    <w:rsid w:val="0041213D"/>
    <w:rsid w:val="00415655"/>
    <w:rsid w:val="004157CB"/>
    <w:rsid w:val="00417D2A"/>
    <w:rsid w:val="0042229F"/>
    <w:rsid w:val="00425A6B"/>
    <w:rsid w:val="00430C1F"/>
    <w:rsid w:val="004311FF"/>
    <w:rsid w:val="0043782C"/>
    <w:rsid w:val="00443B7C"/>
    <w:rsid w:val="004476B7"/>
    <w:rsid w:val="00447FEA"/>
    <w:rsid w:val="004507D3"/>
    <w:rsid w:val="004512E0"/>
    <w:rsid w:val="00452F75"/>
    <w:rsid w:val="0045340A"/>
    <w:rsid w:val="00460A23"/>
    <w:rsid w:val="004619BE"/>
    <w:rsid w:val="0046298A"/>
    <w:rsid w:val="004630F2"/>
    <w:rsid w:val="00463B0C"/>
    <w:rsid w:val="00463F80"/>
    <w:rsid w:val="00465C85"/>
    <w:rsid w:val="0047163A"/>
    <w:rsid w:val="00476A71"/>
    <w:rsid w:val="00476B1E"/>
    <w:rsid w:val="00476D90"/>
    <w:rsid w:val="00483430"/>
    <w:rsid w:val="0048434F"/>
    <w:rsid w:val="00484E20"/>
    <w:rsid w:val="00486F63"/>
    <w:rsid w:val="0049107D"/>
    <w:rsid w:val="004936C9"/>
    <w:rsid w:val="004940D0"/>
    <w:rsid w:val="004A1DC2"/>
    <w:rsid w:val="004A1EC2"/>
    <w:rsid w:val="004A210D"/>
    <w:rsid w:val="004A41D8"/>
    <w:rsid w:val="004A73F8"/>
    <w:rsid w:val="004A7900"/>
    <w:rsid w:val="004B2E9F"/>
    <w:rsid w:val="004B3887"/>
    <w:rsid w:val="004B5C63"/>
    <w:rsid w:val="004B7FD0"/>
    <w:rsid w:val="004C0442"/>
    <w:rsid w:val="004C2217"/>
    <w:rsid w:val="004C3642"/>
    <w:rsid w:val="004C3BDF"/>
    <w:rsid w:val="004C4027"/>
    <w:rsid w:val="004C4CE3"/>
    <w:rsid w:val="004C59D5"/>
    <w:rsid w:val="004C7FDA"/>
    <w:rsid w:val="004D12C3"/>
    <w:rsid w:val="004D1D3F"/>
    <w:rsid w:val="004D2C66"/>
    <w:rsid w:val="004D3B38"/>
    <w:rsid w:val="004D448B"/>
    <w:rsid w:val="004D7567"/>
    <w:rsid w:val="004E0D4E"/>
    <w:rsid w:val="004E0F69"/>
    <w:rsid w:val="004E1387"/>
    <w:rsid w:val="004E257E"/>
    <w:rsid w:val="004E5517"/>
    <w:rsid w:val="004E7425"/>
    <w:rsid w:val="004E764B"/>
    <w:rsid w:val="004F037B"/>
    <w:rsid w:val="004F5D11"/>
    <w:rsid w:val="00510228"/>
    <w:rsid w:val="0051365D"/>
    <w:rsid w:val="005139CC"/>
    <w:rsid w:val="00514DB5"/>
    <w:rsid w:val="00521B0C"/>
    <w:rsid w:val="005223B9"/>
    <w:rsid w:val="005227E5"/>
    <w:rsid w:val="00522FC5"/>
    <w:rsid w:val="00523993"/>
    <w:rsid w:val="00523EDF"/>
    <w:rsid w:val="00524FA9"/>
    <w:rsid w:val="0052578F"/>
    <w:rsid w:val="0052722C"/>
    <w:rsid w:val="005301E8"/>
    <w:rsid w:val="00530A3D"/>
    <w:rsid w:val="00531462"/>
    <w:rsid w:val="00531F40"/>
    <w:rsid w:val="005322C0"/>
    <w:rsid w:val="00533C60"/>
    <w:rsid w:val="00533E10"/>
    <w:rsid w:val="005352BA"/>
    <w:rsid w:val="005353A8"/>
    <w:rsid w:val="00537DBC"/>
    <w:rsid w:val="005429C0"/>
    <w:rsid w:val="00542C15"/>
    <w:rsid w:val="00543581"/>
    <w:rsid w:val="00543E00"/>
    <w:rsid w:val="00544E49"/>
    <w:rsid w:val="00546E9D"/>
    <w:rsid w:val="00547262"/>
    <w:rsid w:val="00551AB8"/>
    <w:rsid w:val="0055381D"/>
    <w:rsid w:val="005538C4"/>
    <w:rsid w:val="00553B48"/>
    <w:rsid w:val="005563EA"/>
    <w:rsid w:val="00556F37"/>
    <w:rsid w:val="00570E67"/>
    <w:rsid w:val="0057291B"/>
    <w:rsid w:val="005745E5"/>
    <w:rsid w:val="00576D2B"/>
    <w:rsid w:val="005774A8"/>
    <w:rsid w:val="0058033B"/>
    <w:rsid w:val="005809B1"/>
    <w:rsid w:val="00580F31"/>
    <w:rsid w:val="00584197"/>
    <w:rsid w:val="00586285"/>
    <w:rsid w:val="0059138F"/>
    <w:rsid w:val="00591EC3"/>
    <w:rsid w:val="005935DC"/>
    <w:rsid w:val="00594E47"/>
    <w:rsid w:val="005952E6"/>
    <w:rsid w:val="00595591"/>
    <w:rsid w:val="005955E4"/>
    <w:rsid w:val="00595AAA"/>
    <w:rsid w:val="005A091C"/>
    <w:rsid w:val="005A0A96"/>
    <w:rsid w:val="005A280F"/>
    <w:rsid w:val="005A2C65"/>
    <w:rsid w:val="005A33EB"/>
    <w:rsid w:val="005A3E17"/>
    <w:rsid w:val="005A3F0C"/>
    <w:rsid w:val="005A546C"/>
    <w:rsid w:val="005A69D1"/>
    <w:rsid w:val="005A6C73"/>
    <w:rsid w:val="005B156F"/>
    <w:rsid w:val="005B1C97"/>
    <w:rsid w:val="005B2448"/>
    <w:rsid w:val="005B2FD8"/>
    <w:rsid w:val="005B3A24"/>
    <w:rsid w:val="005B634F"/>
    <w:rsid w:val="005B7A39"/>
    <w:rsid w:val="005C092E"/>
    <w:rsid w:val="005C0CEA"/>
    <w:rsid w:val="005C183C"/>
    <w:rsid w:val="005C6010"/>
    <w:rsid w:val="005C6209"/>
    <w:rsid w:val="005D05CE"/>
    <w:rsid w:val="005D1569"/>
    <w:rsid w:val="005E1CB5"/>
    <w:rsid w:val="005E2C4E"/>
    <w:rsid w:val="005E369D"/>
    <w:rsid w:val="005E57CE"/>
    <w:rsid w:val="005E6C05"/>
    <w:rsid w:val="005E7B43"/>
    <w:rsid w:val="005F3ABD"/>
    <w:rsid w:val="005F3DDE"/>
    <w:rsid w:val="005F55D2"/>
    <w:rsid w:val="005F5846"/>
    <w:rsid w:val="0060047E"/>
    <w:rsid w:val="006007CD"/>
    <w:rsid w:val="00600B6D"/>
    <w:rsid w:val="00600C53"/>
    <w:rsid w:val="0060650C"/>
    <w:rsid w:val="00606A51"/>
    <w:rsid w:val="00606EE1"/>
    <w:rsid w:val="00607027"/>
    <w:rsid w:val="00607818"/>
    <w:rsid w:val="00607EC9"/>
    <w:rsid w:val="0061032A"/>
    <w:rsid w:val="006110C6"/>
    <w:rsid w:val="00615633"/>
    <w:rsid w:val="006158A6"/>
    <w:rsid w:val="00615A3A"/>
    <w:rsid w:val="0061635C"/>
    <w:rsid w:val="00617853"/>
    <w:rsid w:val="006211F8"/>
    <w:rsid w:val="00622035"/>
    <w:rsid w:val="00622098"/>
    <w:rsid w:val="0062686F"/>
    <w:rsid w:val="00626ED2"/>
    <w:rsid w:val="00627F45"/>
    <w:rsid w:val="006302A6"/>
    <w:rsid w:val="00635AA2"/>
    <w:rsid w:val="006366B3"/>
    <w:rsid w:val="00636F29"/>
    <w:rsid w:val="00637049"/>
    <w:rsid w:val="00640B41"/>
    <w:rsid w:val="00642135"/>
    <w:rsid w:val="00642BE7"/>
    <w:rsid w:val="0064318F"/>
    <w:rsid w:val="00643968"/>
    <w:rsid w:val="00644D3F"/>
    <w:rsid w:val="00651916"/>
    <w:rsid w:val="00652204"/>
    <w:rsid w:val="006545BF"/>
    <w:rsid w:val="006552CD"/>
    <w:rsid w:val="00656D67"/>
    <w:rsid w:val="00657491"/>
    <w:rsid w:val="006579F4"/>
    <w:rsid w:val="00657D7C"/>
    <w:rsid w:val="00660AC1"/>
    <w:rsid w:val="00661BA9"/>
    <w:rsid w:val="0066261A"/>
    <w:rsid w:val="00662DAF"/>
    <w:rsid w:val="006651E7"/>
    <w:rsid w:val="00665C3E"/>
    <w:rsid w:val="006737B8"/>
    <w:rsid w:val="006760C4"/>
    <w:rsid w:val="006812A3"/>
    <w:rsid w:val="00681948"/>
    <w:rsid w:val="00683E79"/>
    <w:rsid w:val="00684A1D"/>
    <w:rsid w:val="0068511B"/>
    <w:rsid w:val="006851B3"/>
    <w:rsid w:val="006873F3"/>
    <w:rsid w:val="0068790E"/>
    <w:rsid w:val="00690F3A"/>
    <w:rsid w:val="00691105"/>
    <w:rsid w:val="006928EA"/>
    <w:rsid w:val="006936E6"/>
    <w:rsid w:val="00695E92"/>
    <w:rsid w:val="00696211"/>
    <w:rsid w:val="006968AA"/>
    <w:rsid w:val="00696C7F"/>
    <w:rsid w:val="00697BEA"/>
    <w:rsid w:val="006A1206"/>
    <w:rsid w:val="006A25E9"/>
    <w:rsid w:val="006A3A34"/>
    <w:rsid w:val="006A591C"/>
    <w:rsid w:val="006A6495"/>
    <w:rsid w:val="006B0520"/>
    <w:rsid w:val="006B18F6"/>
    <w:rsid w:val="006B2CDE"/>
    <w:rsid w:val="006B4B3E"/>
    <w:rsid w:val="006C17CE"/>
    <w:rsid w:val="006C27A6"/>
    <w:rsid w:val="006C4312"/>
    <w:rsid w:val="006C453E"/>
    <w:rsid w:val="006C6222"/>
    <w:rsid w:val="006D0E60"/>
    <w:rsid w:val="006D2C67"/>
    <w:rsid w:val="006D3736"/>
    <w:rsid w:val="006D6D3D"/>
    <w:rsid w:val="006E0023"/>
    <w:rsid w:val="006E14B0"/>
    <w:rsid w:val="006E2381"/>
    <w:rsid w:val="006E298B"/>
    <w:rsid w:val="006E5922"/>
    <w:rsid w:val="006E6496"/>
    <w:rsid w:val="006E7418"/>
    <w:rsid w:val="006F2316"/>
    <w:rsid w:val="006F48D0"/>
    <w:rsid w:val="007012B3"/>
    <w:rsid w:val="007021DA"/>
    <w:rsid w:val="007028CB"/>
    <w:rsid w:val="0070318D"/>
    <w:rsid w:val="00706B34"/>
    <w:rsid w:val="00707544"/>
    <w:rsid w:val="007134BD"/>
    <w:rsid w:val="00713587"/>
    <w:rsid w:val="0071490E"/>
    <w:rsid w:val="00715F61"/>
    <w:rsid w:val="00720577"/>
    <w:rsid w:val="00722866"/>
    <w:rsid w:val="00722C3B"/>
    <w:rsid w:val="00723FD2"/>
    <w:rsid w:val="007302C8"/>
    <w:rsid w:val="00730CA9"/>
    <w:rsid w:val="00731857"/>
    <w:rsid w:val="00732AD4"/>
    <w:rsid w:val="007343B8"/>
    <w:rsid w:val="007364EB"/>
    <w:rsid w:val="00737ACE"/>
    <w:rsid w:val="0074097F"/>
    <w:rsid w:val="0074192F"/>
    <w:rsid w:val="007454F2"/>
    <w:rsid w:val="0074677B"/>
    <w:rsid w:val="00752B7F"/>
    <w:rsid w:val="00752B9D"/>
    <w:rsid w:val="0075451F"/>
    <w:rsid w:val="00754AF5"/>
    <w:rsid w:val="00754D93"/>
    <w:rsid w:val="00756567"/>
    <w:rsid w:val="00757166"/>
    <w:rsid w:val="00757248"/>
    <w:rsid w:val="00763718"/>
    <w:rsid w:val="007640B7"/>
    <w:rsid w:val="00765D86"/>
    <w:rsid w:val="007672CC"/>
    <w:rsid w:val="00770743"/>
    <w:rsid w:val="00771735"/>
    <w:rsid w:val="00772187"/>
    <w:rsid w:val="00775094"/>
    <w:rsid w:val="00776D88"/>
    <w:rsid w:val="007774E2"/>
    <w:rsid w:val="007910E9"/>
    <w:rsid w:val="00792D01"/>
    <w:rsid w:val="007954BB"/>
    <w:rsid w:val="00796C7D"/>
    <w:rsid w:val="007976C4"/>
    <w:rsid w:val="007A2DF0"/>
    <w:rsid w:val="007A3188"/>
    <w:rsid w:val="007A3F28"/>
    <w:rsid w:val="007A4F5A"/>
    <w:rsid w:val="007B0F29"/>
    <w:rsid w:val="007B1B63"/>
    <w:rsid w:val="007B2F1E"/>
    <w:rsid w:val="007B40AA"/>
    <w:rsid w:val="007B714D"/>
    <w:rsid w:val="007B7B27"/>
    <w:rsid w:val="007C0E6E"/>
    <w:rsid w:val="007C22E8"/>
    <w:rsid w:val="007C3853"/>
    <w:rsid w:val="007C4CF1"/>
    <w:rsid w:val="007C50EC"/>
    <w:rsid w:val="007C6B98"/>
    <w:rsid w:val="007C7554"/>
    <w:rsid w:val="007D02FB"/>
    <w:rsid w:val="007D1D3D"/>
    <w:rsid w:val="007D28E7"/>
    <w:rsid w:val="007D36B4"/>
    <w:rsid w:val="007D375A"/>
    <w:rsid w:val="007D491C"/>
    <w:rsid w:val="007D5E02"/>
    <w:rsid w:val="007D61B2"/>
    <w:rsid w:val="007E1178"/>
    <w:rsid w:val="007E4012"/>
    <w:rsid w:val="007E7C29"/>
    <w:rsid w:val="007F156B"/>
    <w:rsid w:val="007F2D44"/>
    <w:rsid w:val="007F3963"/>
    <w:rsid w:val="007F5865"/>
    <w:rsid w:val="007F7938"/>
    <w:rsid w:val="00800081"/>
    <w:rsid w:val="00802A24"/>
    <w:rsid w:val="008030F8"/>
    <w:rsid w:val="00803248"/>
    <w:rsid w:val="00803ED5"/>
    <w:rsid w:val="0080527C"/>
    <w:rsid w:val="00810555"/>
    <w:rsid w:val="0081211E"/>
    <w:rsid w:val="00813693"/>
    <w:rsid w:val="008146CB"/>
    <w:rsid w:val="0081628F"/>
    <w:rsid w:val="008162FE"/>
    <w:rsid w:val="00816AB6"/>
    <w:rsid w:val="008174A9"/>
    <w:rsid w:val="00817E73"/>
    <w:rsid w:val="0082020A"/>
    <w:rsid w:val="008209B9"/>
    <w:rsid w:val="0082179E"/>
    <w:rsid w:val="00821D03"/>
    <w:rsid w:val="008224B9"/>
    <w:rsid w:val="008236A3"/>
    <w:rsid w:val="00824199"/>
    <w:rsid w:val="00827478"/>
    <w:rsid w:val="00830929"/>
    <w:rsid w:val="008348DE"/>
    <w:rsid w:val="008350B1"/>
    <w:rsid w:val="00840BAD"/>
    <w:rsid w:val="00843E01"/>
    <w:rsid w:val="008462E4"/>
    <w:rsid w:val="0085083C"/>
    <w:rsid w:val="00851BF5"/>
    <w:rsid w:val="0085334B"/>
    <w:rsid w:val="00854E3A"/>
    <w:rsid w:val="00855446"/>
    <w:rsid w:val="00856535"/>
    <w:rsid w:val="008571D9"/>
    <w:rsid w:val="0085751F"/>
    <w:rsid w:val="00860762"/>
    <w:rsid w:val="00860815"/>
    <w:rsid w:val="008615AB"/>
    <w:rsid w:val="00863BC9"/>
    <w:rsid w:val="00864563"/>
    <w:rsid w:val="008657BA"/>
    <w:rsid w:val="00866890"/>
    <w:rsid w:val="00866AC8"/>
    <w:rsid w:val="008675F5"/>
    <w:rsid w:val="0087002B"/>
    <w:rsid w:val="00871FE4"/>
    <w:rsid w:val="008741F2"/>
    <w:rsid w:val="008742CB"/>
    <w:rsid w:val="00874AA1"/>
    <w:rsid w:val="00875638"/>
    <w:rsid w:val="0087683F"/>
    <w:rsid w:val="00881018"/>
    <w:rsid w:val="00881C43"/>
    <w:rsid w:val="00881DBF"/>
    <w:rsid w:val="00882161"/>
    <w:rsid w:val="00883388"/>
    <w:rsid w:val="00883B2A"/>
    <w:rsid w:val="00884ABF"/>
    <w:rsid w:val="0088647B"/>
    <w:rsid w:val="008870F7"/>
    <w:rsid w:val="00887B7B"/>
    <w:rsid w:val="0089039E"/>
    <w:rsid w:val="0089142A"/>
    <w:rsid w:val="0089304E"/>
    <w:rsid w:val="008A1578"/>
    <w:rsid w:val="008A235E"/>
    <w:rsid w:val="008A435C"/>
    <w:rsid w:val="008A52A6"/>
    <w:rsid w:val="008A530A"/>
    <w:rsid w:val="008A5506"/>
    <w:rsid w:val="008A6D9B"/>
    <w:rsid w:val="008A7ADB"/>
    <w:rsid w:val="008B08E0"/>
    <w:rsid w:val="008B1FDA"/>
    <w:rsid w:val="008B2119"/>
    <w:rsid w:val="008B3899"/>
    <w:rsid w:val="008B6A24"/>
    <w:rsid w:val="008B7EA8"/>
    <w:rsid w:val="008C0882"/>
    <w:rsid w:val="008C1C8F"/>
    <w:rsid w:val="008C38DF"/>
    <w:rsid w:val="008C764A"/>
    <w:rsid w:val="008C7AF9"/>
    <w:rsid w:val="008C7BD4"/>
    <w:rsid w:val="008C7F39"/>
    <w:rsid w:val="008D2EEC"/>
    <w:rsid w:val="008D4C9C"/>
    <w:rsid w:val="008D4F8B"/>
    <w:rsid w:val="008D6343"/>
    <w:rsid w:val="008D6CF7"/>
    <w:rsid w:val="008E1977"/>
    <w:rsid w:val="008E32F0"/>
    <w:rsid w:val="008E478B"/>
    <w:rsid w:val="008E515E"/>
    <w:rsid w:val="008E51D1"/>
    <w:rsid w:val="008E7306"/>
    <w:rsid w:val="008E73A9"/>
    <w:rsid w:val="008E7BCE"/>
    <w:rsid w:val="008F082E"/>
    <w:rsid w:val="008F4137"/>
    <w:rsid w:val="008F46D2"/>
    <w:rsid w:val="00900EB3"/>
    <w:rsid w:val="009010C7"/>
    <w:rsid w:val="00902849"/>
    <w:rsid w:val="009048A2"/>
    <w:rsid w:val="00904BBA"/>
    <w:rsid w:val="00905876"/>
    <w:rsid w:val="00905B18"/>
    <w:rsid w:val="00906E42"/>
    <w:rsid w:val="00906F23"/>
    <w:rsid w:val="00912109"/>
    <w:rsid w:val="00912608"/>
    <w:rsid w:val="009150E3"/>
    <w:rsid w:val="00916AF8"/>
    <w:rsid w:val="00920687"/>
    <w:rsid w:val="00921482"/>
    <w:rsid w:val="009218B8"/>
    <w:rsid w:val="00927E22"/>
    <w:rsid w:val="0093002E"/>
    <w:rsid w:val="0093093A"/>
    <w:rsid w:val="009309F0"/>
    <w:rsid w:val="00932006"/>
    <w:rsid w:val="0093238D"/>
    <w:rsid w:val="00932C2D"/>
    <w:rsid w:val="0093304E"/>
    <w:rsid w:val="009352F3"/>
    <w:rsid w:val="009354BE"/>
    <w:rsid w:val="00935C20"/>
    <w:rsid w:val="00935D85"/>
    <w:rsid w:val="00937E7B"/>
    <w:rsid w:val="0094066C"/>
    <w:rsid w:val="009415C7"/>
    <w:rsid w:val="009417FC"/>
    <w:rsid w:val="009420E1"/>
    <w:rsid w:val="00942F80"/>
    <w:rsid w:val="0094482A"/>
    <w:rsid w:val="00945483"/>
    <w:rsid w:val="009458E8"/>
    <w:rsid w:val="00951284"/>
    <w:rsid w:val="00954781"/>
    <w:rsid w:val="00955D98"/>
    <w:rsid w:val="00956287"/>
    <w:rsid w:val="00957232"/>
    <w:rsid w:val="00957655"/>
    <w:rsid w:val="00960863"/>
    <w:rsid w:val="00970329"/>
    <w:rsid w:val="00971979"/>
    <w:rsid w:val="009750E5"/>
    <w:rsid w:val="00977BE6"/>
    <w:rsid w:val="00980149"/>
    <w:rsid w:val="00980956"/>
    <w:rsid w:val="00981851"/>
    <w:rsid w:val="009835EC"/>
    <w:rsid w:val="0098488A"/>
    <w:rsid w:val="009855A8"/>
    <w:rsid w:val="00986894"/>
    <w:rsid w:val="0098743F"/>
    <w:rsid w:val="00987C1A"/>
    <w:rsid w:val="0099466C"/>
    <w:rsid w:val="00996BC8"/>
    <w:rsid w:val="009978EF"/>
    <w:rsid w:val="009A0858"/>
    <w:rsid w:val="009A164A"/>
    <w:rsid w:val="009A3ADA"/>
    <w:rsid w:val="009A6243"/>
    <w:rsid w:val="009A729F"/>
    <w:rsid w:val="009A7518"/>
    <w:rsid w:val="009B011D"/>
    <w:rsid w:val="009B14AA"/>
    <w:rsid w:val="009B39C9"/>
    <w:rsid w:val="009B3BE4"/>
    <w:rsid w:val="009B6439"/>
    <w:rsid w:val="009B6785"/>
    <w:rsid w:val="009B7CB4"/>
    <w:rsid w:val="009C2109"/>
    <w:rsid w:val="009D0D59"/>
    <w:rsid w:val="009D3207"/>
    <w:rsid w:val="009D5FCD"/>
    <w:rsid w:val="009D7017"/>
    <w:rsid w:val="009E05E6"/>
    <w:rsid w:val="009E21E5"/>
    <w:rsid w:val="009E28B8"/>
    <w:rsid w:val="009E3C07"/>
    <w:rsid w:val="009E5A3F"/>
    <w:rsid w:val="009E5DE8"/>
    <w:rsid w:val="009E62AF"/>
    <w:rsid w:val="009E6337"/>
    <w:rsid w:val="009E672C"/>
    <w:rsid w:val="009F0307"/>
    <w:rsid w:val="009F0A59"/>
    <w:rsid w:val="009F2220"/>
    <w:rsid w:val="009F27EB"/>
    <w:rsid w:val="009F33C5"/>
    <w:rsid w:val="009F5D81"/>
    <w:rsid w:val="009F6076"/>
    <w:rsid w:val="009F77ED"/>
    <w:rsid w:val="00A01353"/>
    <w:rsid w:val="00A022FF"/>
    <w:rsid w:val="00A02C96"/>
    <w:rsid w:val="00A03486"/>
    <w:rsid w:val="00A06ADA"/>
    <w:rsid w:val="00A11036"/>
    <w:rsid w:val="00A1611E"/>
    <w:rsid w:val="00A16405"/>
    <w:rsid w:val="00A2476A"/>
    <w:rsid w:val="00A25557"/>
    <w:rsid w:val="00A25C75"/>
    <w:rsid w:val="00A27DFB"/>
    <w:rsid w:val="00A27F96"/>
    <w:rsid w:val="00A30448"/>
    <w:rsid w:val="00A308DE"/>
    <w:rsid w:val="00A316A6"/>
    <w:rsid w:val="00A35E90"/>
    <w:rsid w:val="00A37C74"/>
    <w:rsid w:val="00A43225"/>
    <w:rsid w:val="00A47788"/>
    <w:rsid w:val="00A5138A"/>
    <w:rsid w:val="00A51D87"/>
    <w:rsid w:val="00A53072"/>
    <w:rsid w:val="00A530AD"/>
    <w:rsid w:val="00A55F8F"/>
    <w:rsid w:val="00A57091"/>
    <w:rsid w:val="00A570A7"/>
    <w:rsid w:val="00A61DCE"/>
    <w:rsid w:val="00A61F07"/>
    <w:rsid w:val="00A6355C"/>
    <w:rsid w:val="00A66B5B"/>
    <w:rsid w:val="00A705E9"/>
    <w:rsid w:val="00A70619"/>
    <w:rsid w:val="00A70BE7"/>
    <w:rsid w:val="00A72211"/>
    <w:rsid w:val="00A73F4B"/>
    <w:rsid w:val="00A7418E"/>
    <w:rsid w:val="00A74C7E"/>
    <w:rsid w:val="00A76162"/>
    <w:rsid w:val="00A767A6"/>
    <w:rsid w:val="00A76CF8"/>
    <w:rsid w:val="00A80830"/>
    <w:rsid w:val="00A82389"/>
    <w:rsid w:val="00A83118"/>
    <w:rsid w:val="00A84B76"/>
    <w:rsid w:val="00A84B7E"/>
    <w:rsid w:val="00A854CD"/>
    <w:rsid w:val="00A957BF"/>
    <w:rsid w:val="00A97E3F"/>
    <w:rsid w:val="00A97F1A"/>
    <w:rsid w:val="00AA01C5"/>
    <w:rsid w:val="00AA1553"/>
    <w:rsid w:val="00AA1607"/>
    <w:rsid w:val="00AA244A"/>
    <w:rsid w:val="00AA2B9F"/>
    <w:rsid w:val="00AA2FFF"/>
    <w:rsid w:val="00AA3065"/>
    <w:rsid w:val="00AA4462"/>
    <w:rsid w:val="00AA7588"/>
    <w:rsid w:val="00AB293E"/>
    <w:rsid w:val="00AB3BF0"/>
    <w:rsid w:val="00AC0011"/>
    <w:rsid w:val="00AC08FF"/>
    <w:rsid w:val="00AC1130"/>
    <w:rsid w:val="00AC204E"/>
    <w:rsid w:val="00AC4808"/>
    <w:rsid w:val="00AC5231"/>
    <w:rsid w:val="00AC5737"/>
    <w:rsid w:val="00AC6D3A"/>
    <w:rsid w:val="00AC7226"/>
    <w:rsid w:val="00AD0D1A"/>
    <w:rsid w:val="00AD1739"/>
    <w:rsid w:val="00AD364C"/>
    <w:rsid w:val="00AD43A2"/>
    <w:rsid w:val="00AE2205"/>
    <w:rsid w:val="00AE2ED0"/>
    <w:rsid w:val="00AE7772"/>
    <w:rsid w:val="00AE7C74"/>
    <w:rsid w:val="00AF048F"/>
    <w:rsid w:val="00AF1D0D"/>
    <w:rsid w:val="00AF2673"/>
    <w:rsid w:val="00AF31F0"/>
    <w:rsid w:val="00AF53DC"/>
    <w:rsid w:val="00AF5939"/>
    <w:rsid w:val="00AF652F"/>
    <w:rsid w:val="00B01A0B"/>
    <w:rsid w:val="00B0298F"/>
    <w:rsid w:val="00B03F57"/>
    <w:rsid w:val="00B066DC"/>
    <w:rsid w:val="00B06807"/>
    <w:rsid w:val="00B1088F"/>
    <w:rsid w:val="00B1197E"/>
    <w:rsid w:val="00B11985"/>
    <w:rsid w:val="00B11D24"/>
    <w:rsid w:val="00B11FF7"/>
    <w:rsid w:val="00B134AE"/>
    <w:rsid w:val="00B14820"/>
    <w:rsid w:val="00B205F7"/>
    <w:rsid w:val="00B20640"/>
    <w:rsid w:val="00B2419F"/>
    <w:rsid w:val="00B26B38"/>
    <w:rsid w:val="00B27EFB"/>
    <w:rsid w:val="00B3074D"/>
    <w:rsid w:val="00B31BB8"/>
    <w:rsid w:val="00B32BF9"/>
    <w:rsid w:val="00B349C9"/>
    <w:rsid w:val="00B360BD"/>
    <w:rsid w:val="00B412C0"/>
    <w:rsid w:val="00B430AE"/>
    <w:rsid w:val="00B47058"/>
    <w:rsid w:val="00B51571"/>
    <w:rsid w:val="00B5192B"/>
    <w:rsid w:val="00B54BD8"/>
    <w:rsid w:val="00B56561"/>
    <w:rsid w:val="00B57B73"/>
    <w:rsid w:val="00B655E6"/>
    <w:rsid w:val="00B65AC1"/>
    <w:rsid w:val="00B6646E"/>
    <w:rsid w:val="00B677ED"/>
    <w:rsid w:val="00B7091C"/>
    <w:rsid w:val="00B711F7"/>
    <w:rsid w:val="00B7135F"/>
    <w:rsid w:val="00B744CF"/>
    <w:rsid w:val="00B762AE"/>
    <w:rsid w:val="00B77F1E"/>
    <w:rsid w:val="00B77F70"/>
    <w:rsid w:val="00B8569B"/>
    <w:rsid w:val="00B87494"/>
    <w:rsid w:val="00B87C2C"/>
    <w:rsid w:val="00B9120A"/>
    <w:rsid w:val="00B91583"/>
    <w:rsid w:val="00B91E20"/>
    <w:rsid w:val="00B92E45"/>
    <w:rsid w:val="00B93A46"/>
    <w:rsid w:val="00B94287"/>
    <w:rsid w:val="00B95AB9"/>
    <w:rsid w:val="00BA08DD"/>
    <w:rsid w:val="00BA1CA4"/>
    <w:rsid w:val="00BA4263"/>
    <w:rsid w:val="00BA668F"/>
    <w:rsid w:val="00BA6B47"/>
    <w:rsid w:val="00BB5118"/>
    <w:rsid w:val="00BB62ED"/>
    <w:rsid w:val="00BB681A"/>
    <w:rsid w:val="00BB7818"/>
    <w:rsid w:val="00BB78D2"/>
    <w:rsid w:val="00BC09D9"/>
    <w:rsid w:val="00BC09EC"/>
    <w:rsid w:val="00BC17D0"/>
    <w:rsid w:val="00BC1F52"/>
    <w:rsid w:val="00BC32DB"/>
    <w:rsid w:val="00BC4A74"/>
    <w:rsid w:val="00BD2221"/>
    <w:rsid w:val="00BD2358"/>
    <w:rsid w:val="00BD6186"/>
    <w:rsid w:val="00BD73A1"/>
    <w:rsid w:val="00BE107F"/>
    <w:rsid w:val="00BE35F5"/>
    <w:rsid w:val="00BE5501"/>
    <w:rsid w:val="00BE7283"/>
    <w:rsid w:val="00BF1344"/>
    <w:rsid w:val="00BF20CB"/>
    <w:rsid w:val="00BF2AEE"/>
    <w:rsid w:val="00BF3CC9"/>
    <w:rsid w:val="00BF50EA"/>
    <w:rsid w:val="00BF5786"/>
    <w:rsid w:val="00BF5CEF"/>
    <w:rsid w:val="00C00A27"/>
    <w:rsid w:val="00C00C3D"/>
    <w:rsid w:val="00C00E73"/>
    <w:rsid w:val="00C03560"/>
    <w:rsid w:val="00C03B98"/>
    <w:rsid w:val="00C04035"/>
    <w:rsid w:val="00C04E21"/>
    <w:rsid w:val="00C05B48"/>
    <w:rsid w:val="00C066D3"/>
    <w:rsid w:val="00C07B85"/>
    <w:rsid w:val="00C15A27"/>
    <w:rsid w:val="00C161AD"/>
    <w:rsid w:val="00C16237"/>
    <w:rsid w:val="00C1636F"/>
    <w:rsid w:val="00C178CC"/>
    <w:rsid w:val="00C17E50"/>
    <w:rsid w:val="00C206CE"/>
    <w:rsid w:val="00C217A2"/>
    <w:rsid w:val="00C21E72"/>
    <w:rsid w:val="00C22009"/>
    <w:rsid w:val="00C22517"/>
    <w:rsid w:val="00C253E3"/>
    <w:rsid w:val="00C2667F"/>
    <w:rsid w:val="00C276BB"/>
    <w:rsid w:val="00C30392"/>
    <w:rsid w:val="00C30971"/>
    <w:rsid w:val="00C31708"/>
    <w:rsid w:val="00C31868"/>
    <w:rsid w:val="00C34EAE"/>
    <w:rsid w:val="00C354F2"/>
    <w:rsid w:val="00C35C65"/>
    <w:rsid w:val="00C36104"/>
    <w:rsid w:val="00C36FF9"/>
    <w:rsid w:val="00C370AC"/>
    <w:rsid w:val="00C41BFA"/>
    <w:rsid w:val="00C456ED"/>
    <w:rsid w:val="00C522D4"/>
    <w:rsid w:val="00C5451B"/>
    <w:rsid w:val="00C552F1"/>
    <w:rsid w:val="00C556A9"/>
    <w:rsid w:val="00C55E16"/>
    <w:rsid w:val="00C5685B"/>
    <w:rsid w:val="00C57E79"/>
    <w:rsid w:val="00C6240B"/>
    <w:rsid w:val="00C62800"/>
    <w:rsid w:val="00C64857"/>
    <w:rsid w:val="00C64B84"/>
    <w:rsid w:val="00C6648E"/>
    <w:rsid w:val="00C674B2"/>
    <w:rsid w:val="00C6761D"/>
    <w:rsid w:val="00C67843"/>
    <w:rsid w:val="00C70C71"/>
    <w:rsid w:val="00C70FD8"/>
    <w:rsid w:val="00C712AD"/>
    <w:rsid w:val="00C722E4"/>
    <w:rsid w:val="00C7282E"/>
    <w:rsid w:val="00C73112"/>
    <w:rsid w:val="00C73A60"/>
    <w:rsid w:val="00C7417A"/>
    <w:rsid w:val="00C74569"/>
    <w:rsid w:val="00C76C32"/>
    <w:rsid w:val="00C77C7B"/>
    <w:rsid w:val="00C80713"/>
    <w:rsid w:val="00C80B17"/>
    <w:rsid w:val="00C843B2"/>
    <w:rsid w:val="00C84E1B"/>
    <w:rsid w:val="00C94E1C"/>
    <w:rsid w:val="00C95193"/>
    <w:rsid w:val="00C96828"/>
    <w:rsid w:val="00CA2A0E"/>
    <w:rsid w:val="00CA3E3F"/>
    <w:rsid w:val="00CA450C"/>
    <w:rsid w:val="00CA731D"/>
    <w:rsid w:val="00CB0862"/>
    <w:rsid w:val="00CB0FDF"/>
    <w:rsid w:val="00CB4D8E"/>
    <w:rsid w:val="00CB5ECD"/>
    <w:rsid w:val="00CB614F"/>
    <w:rsid w:val="00CB6253"/>
    <w:rsid w:val="00CB66F5"/>
    <w:rsid w:val="00CB7CF2"/>
    <w:rsid w:val="00CC13D6"/>
    <w:rsid w:val="00CC37C2"/>
    <w:rsid w:val="00CC4E14"/>
    <w:rsid w:val="00CC52C3"/>
    <w:rsid w:val="00CC5D04"/>
    <w:rsid w:val="00CC62A3"/>
    <w:rsid w:val="00CC7DD3"/>
    <w:rsid w:val="00CD08AF"/>
    <w:rsid w:val="00CD0A35"/>
    <w:rsid w:val="00CD4922"/>
    <w:rsid w:val="00CD4F8B"/>
    <w:rsid w:val="00CD5431"/>
    <w:rsid w:val="00CD689F"/>
    <w:rsid w:val="00CD7278"/>
    <w:rsid w:val="00CE302D"/>
    <w:rsid w:val="00CE3264"/>
    <w:rsid w:val="00CE49A9"/>
    <w:rsid w:val="00CE5183"/>
    <w:rsid w:val="00CE65F3"/>
    <w:rsid w:val="00CE7DB2"/>
    <w:rsid w:val="00CF1C74"/>
    <w:rsid w:val="00CF1E1C"/>
    <w:rsid w:val="00CF5053"/>
    <w:rsid w:val="00CF50E6"/>
    <w:rsid w:val="00CF5D2D"/>
    <w:rsid w:val="00CF7288"/>
    <w:rsid w:val="00CF7DF6"/>
    <w:rsid w:val="00D002CD"/>
    <w:rsid w:val="00D017E7"/>
    <w:rsid w:val="00D05DCF"/>
    <w:rsid w:val="00D06AF4"/>
    <w:rsid w:val="00D10122"/>
    <w:rsid w:val="00D11708"/>
    <w:rsid w:val="00D11B1F"/>
    <w:rsid w:val="00D13053"/>
    <w:rsid w:val="00D134DF"/>
    <w:rsid w:val="00D14205"/>
    <w:rsid w:val="00D156D8"/>
    <w:rsid w:val="00D1664A"/>
    <w:rsid w:val="00D17AF9"/>
    <w:rsid w:val="00D2022F"/>
    <w:rsid w:val="00D207CE"/>
    <w:rsid w:val="00D23341"/>
    <w:rsid w:val="00D246F9"/>
    <w:rsid w:val="00D3083A"/>
    <w:rsid w:val="00D325D7"/>
    <w:rsid w:val="00D33C20"/>
    <w:rsid w:val="00D33FF5"/>
    <w:rsid w:val="00D353EF"/>
    <w:rsid w:val="00D37ADD"/>
    <w:rsid w:val="00D418EA"/>
    <w:rsid w:val="00D42830"/>
    <w:rsid w:val="00D42ED7"/>
    <w:rsid w:val="00D44024"/>
    <w:rsid w:val="00D45D38"/>
    <w:rsid w:val="00D503C5"/>
    <w:rsid w:val="00D50B4E"/>
    <w:rsid w:val="00D52A39"/>
    <w:rsid w:val="00D5604F"/>
    <w:rsid w:val="00D5751E"/>
    <w:rsid w:val="00D600A8"/>
    <w:rsid w:val="00D6038B"/>
    <w:rsid w:val="00D604A0"/>
    <w:rsid w:val="00D60A7D"/>
    <w:rsid w:val="00D61CD1"/>
    <w:rsid w:val="00D632C4"/>
    <w:rsid w:val="00D640FC"/>
    <w:rsid w:val="00D72332"/>
    <w:rsid w:val="00D72FB2"/>
    <w:rsid w:val="00D75052"/>
    <w:rsid w:val="00D750B2"/>
    <w:rsid w:val="00D806D6"/>
    <w:rsid w:val="00D812DB"/>
    <w:rsid w:val="00D817CB"/>
    <w:rsid w:val="00D81DF3"/>
    <w:rsid w:val="00D87890"/>
    <w:rsid w:val="00D90130"/>
    <w:rsid w:val="00D90863"/>
    <w:rsid w:val="00D9169E"/>
    <w:rsid w:val="00D92FB0"/>
    <w:rsid w:val="00D94752"/>
    <w:rsid w:val="00D94F8A"/>
    <w:rsid w:val="00D96346"/>
    <w:rsid w:val="00D97083"/>
    <w:rsid w:val="00D970AA"/>
    <w:rsid w:val="00DA2ECA"/>
    <w:rsid w:val="00DA5AE1"/>
    <w:rsid w:val="00DB092E"/>
    <w:rsid w:val="00DB666F"/>
    <w:rsid w:val="00DB7038"/>
    <w:rsid w:val="00DC08C4"/>
    <w:rsid w:val="00DC12BD"/>
    <w:rsid w:val="00DC24D4"/>
    <w:rsid w:val="00DC33F3"/>
    <w:rsid w:val="00DC4A00"/>
    <w:rsid w:val="00DC6935"/>
    <w:rsid w:val="00DD26C7"/>
    <w:rsid w:val="00DD39DC"/>
    <w:rsid w:val="00DD4C3E"/>
    <w:rsid w:val="00DD4FF9"/>
    <w:rsid w:val="00DD5165"/>
    <w:rsid w:val="00DD7DAA"/>
    <w:rsid w:val="00DE117C"/>
    <w:rsid w:val="00DE409D"/>
    <w:rsid w:val="00DE6AF1"/>
    <w:rsid w:val="00DE7911"/>
    <w:rsid w:val="00DF00E0"/>
    <w:rsid w:val="00DF1AEE"/>
    <w:rsid w:val="00DF38B6"/>
    <w:rsid w:val="00DF3AF4"/>
    <w:rsid w:val="00DF45B5"/>
    <w:rsid w:val="00DF5AF3"/>
    <w:rsid w:val="00DF5BF8"/>
    <w:rsid w:val="00DF754B"/>
    <w:rsid w:val="00E02691"/>
    <w:rsid w:val="00E02A08"/>
    <w:rsid w:val="00E02F1D"/>
    <w:rsid w:val="00E03661"/>
    <w:rsid w:val="00E03EB1"/>
    <w:rsid w:val="00E05D47"/>
    <w:rsid w:val="00E1156F"/>
    <w:rsid w:val="00E11E30"/>
    <w:rsid w:val="00E20052"/>
    <w:rsid w:val="00E206A8"/>
    <w:rsid w:val="00E216F3"/>
    <w:rsid w:val="00E22590"/>
    <w:rsid w:val="00E27B6B"/>
    <w:rsid w:val="00E357CF"/>
    <w:rsid w:val="00E36CDB"/>
    <w:rsid w:val="00E376C8"/>
    <w:rsid w:val="00E4027D"/>
    <w:rsid w:val="00E40906"/>
    <w:rsid w:val="00E4260C"/>
    <w:rsid w:val="00E43F75"/>
    <w:rsid w:val="00E4739B"/>
    <w:rsid w:val="00E5023E"/>
    <w:rsid w:val="00E508E2"/>
    <w:rsid w:val="00E52A21"/>
    <w:rsid w:val="00E53691"/>
    <w:rsid w:val="00E55BC5"/>
    <w:rsid w:val="00E56743"/>
    <w:rsid w:val="00E56D3C"/>
    <w:rsid w:val="00E573A9"/>
    <w:rsid w:val="00E606EC"/>
    <w:rsid w:val="00E60E0E"/>
    <w:rsid w:val="00E61443"/>
    <w:rsid w:val="00E62FAF"/>
    <w:rsid w:val="00E633C3"/>
    <w:rsid w:val="00E64AAE"/>
    <w:rsid w:val="00E65C7C"/>
    <w:rsid w:val="00E70911"/>
    <w:rsid w:val="00E72BB0"/>
    <w:rsid w:val="00E81102"/>
    <w:rsid w:val="00E83C6C"/>
    <w:rsid w:val="00E841E2"/>
    <w:rsid w:val="00E8451C"/>
    <w:rsid w:val="00E85CDA"/>
    <w:rsid w:val="00E862DB"/>
    <w:rsid w:val="00E90A36"/>
    <w:rsid w:val="00E92451"/>
    <w:rsid w:val="00E926CB"/>
    <w:rsid w:val="00E93652"/>
    <w:rsid w:val="00E93811"/>
    <w:rsid w:val="00E93DCA"/>
    <w:rsid w:val="00E9472C"/>
    <w:rsid w:val="00E9514F"/>
    <w:rsid w:val="00E95323"/>
    <w:rsid w:val="00E96243"/>
    <w:rsid w:val="00E966B9"/>
    <w:rsid w:val="00E9715E"/>
    <w:rsid w:val="00E971D8"/>
    <w:rsid w:val="00EA0360"/>
    <w:rsid w:val="00EA3222"/>
    <w:rsid w:val="00EA350D"/>
    <w:rsid w:val="00EA38AC"/>
    <w:rsid w:val="00EA598E"/>
    <w:rsid w:val="00EB0E89"/>
    <w:rsid w:val="00EB1F06"/>
    <w:rsid w:val="00EB30B4"/>
    <w:rsid w:val="00EB3820"/>
    <w:rsid w:val="00EB3CE9"/>
    <w:rsid w:val="00EB3DE2"/>
    <w:rsid w:val="00EB4F76"/>
    <w:rsid w:val="00EB5BED"/>
    <w:rsid w:val="00EB6F35"/>
    <w:rsid w:val="00EB77CF"/>
    <w:rsid w:val="00EB7D29"/>
    <w:rsid w:val="00EB7E59"/>
    <w:rsid w:val="00EC0D61"/>
    <w:rsid w:val="00EC0F05"/>
    <w:rsid w:val="00EC2BEA"/>
    <w:rsid w:val="00EC3A6E"/>
    <w:rsid w:val="00EC46D8"/>
    <w:rsid w:val="00EC5A19"/>
    <w:rsid w:val="00ED26FF"/>
    <w:rsid w:val="00ED2940"/>
    <w:rsid w:val="00ED2D8C"/>
    <w:rsid w:val="00ED2EB3"/>
    <w:rsid w:val="00EE28AB"/>
    <w:rsid w:val="00EE42E4"/>
    <w:rsid w:val="00EE633F"/>
    <w:rsid w:val="00EE74EF"/>
    <w:rsid w:val="00EF3106"/>
    <w:rsid w:val="00EF38A8"/>
    <w:rsid w:val="00EF3C0B"/>
    <w:rsid w:val="00EF5419"/>
    <w:rsid w:val="00EF607B"/>
    <w:rsid w:val="00EF7DDE"/>
    <w:rsid w:val="00F05C84"/>
    <w:rsid w:val="00F10535"/>
    <w:rsid w:val="00F13429"/>
    <w:rsid w:val="00F13DF3"/>
    <w:rsid w:val="00F15018"/>
    <w:rsid w:val="00F15138"/>
    <w:rsid w:val="00F171B3"/>
    <w:rsid w:val="00F17C0A"/>
    <w:rsid w:val="00F20BB3"/>
    <w:rsid w:val="00F214D3"/>
    <w:rsid w:val="00F229A5"/>
    <w:rsid w:val="00F25CD3"/>
    <w:rsid w:val="00F30395"/>
    <w:rsid w:val="00F3230E"/>
    <w:rsid w:val="00F3287F"/>
    <w:rsid w:val="00F35617"/>
    <w:rsid w:val="00F35AEE"/>
    <w:rsid w:val="00F36CC9"/>
    <w:rsid w:val="00F37560"/>
    <w:rsid w:val="00F37A56"/>
    <w:rsid w:val="00F4265F"/>
    <w:rsid w:val="00F454E6"/>
    <w:rsid w:val="00F45CCB"/>
    <w:rsid w:val="00F4626E"/>
    <w:rsid w:val="00F46514"/>
    <w:rsid w:val="00F57E15"/>
    <w:rsid w:val="00F60DE3"/>
    <w:rsid w:val="00F63163"/>
    <w:rsid w:val="00F6541E"/>
    <w:rsid w:val="00F65D7B"/>
    <w:rsid w:val="00F6681E"/>
    <w:rsid w:val="00F75BDF"/>
    <w:rsid w:val="00F76908"/>
    <w:rsid w:val="00F801DC"/>
    <w:rsid w:val="00F8040F"/>
    <w:rsid w:val="00F860B4"/>
    <w:rsid w:val="00F86FC0"/>
    <w:rsid w:val="00F876AE"/>
    <w:rsid w:val="00F90319"/>
    <w:rsid w:val="00F90E7F"/>
    <w:rsid w:val="00F9197C"/>
    <w:rsid w:val="00F925E0"/>
    <w:rsid w:val="00F93187"/>
    <w:rsid w:val="00F93462"/>
    <w:rsid w:val="00F93F01"/>
    <w:rsid w:val="00F948F7"/>
    <w:rsid w:val="00FA370F"/>
    <w:rsid w:val="00FA4535"/>
    <w:rsid w:val="00FA6AB6"/>
    <w:rsid w:val="00FB215A"/>
    <w:rsid w:val="00FB28CB"/>
    <w:rsid w:val="00FB5BC9"/>
    <w:rsid w:val="00FB5FC8"/>
    <w:rsid w:val="00FB755E"/>
    <w:rsid w:val="00FC42F5"/>
    <w:rsid w:val="00FC5501"/>
    <w:rsid w:val="00FC5EB7"/>
    <w:rsid w:val="00FC6907"/>
    <w:rsid w:val="00FC7919"/>
    <w:rsid w:val="00FD22D3"/>
    <w:rsid w:val="00FD6586"/>
    <w:rsid w:val="00FD6A14"/>
    <w:rsid w:val="00FE20E2"/>
    <w:rsid w:val="00FE246F"/>
    <w:rsid w:val="00FE4944"/>
    <w:rsid w:val="00FE6DE2"/>
    <w:rsid w:val="00FE7A75"/>
    <w:rsid w:val="00FF1EA3"/>
    <w:rsid w:val="00FF1FE0"/>
    <w:rsid w:val="00FF3FA0"/>
    <w:rsid w:val="00FF47E6"/>
    <w:rsid w:val="00FF47F1"/>
    <w:rsid w:val="00FF6C03"/>
    <w:rsid w:val="00FF725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CA" w:eastAsia="fr-C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Cod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5D04"/>
    <w:rPr>
      <w:sz w:val="22"/>
      <w:szCs w:val="22"/>
      <w:lang w:eastAsia="en-US" w:bidi="en-US"/>
    </w:rPr>
  </w:style>
  <w:style w:type="paragraph" w:styleId="Heading1">
    <w:name w:val="heading 1"/>
    <w:basedOn w:val="Normal"/>
    <w:next w:val="Normal"/>
    <w:link w:val="Heading1Char"/>
    <w:uiPriority w:val="9"/>
    <w:qFormat/>
    <w:rsid w:val="00B2419F"/>
    <w:pPr>
      <w:keepNext/>
      <w:keepLines/>
      <w:spacing w:before="480"/>
      <w:outlineLvl w:val="0"/>
    </w:pPr>
    <w:rPr>
      <w:rFonts w:ascii="Cambria" w:hAnsi="Cambria"/>
      <w:b/>
      <w:bCs/>
      <w:color w:val="365F91"/>
      <w:sz w:val="34"/>
      <w:szCs w:val="28"/>
    </w:rPr>
  </w:style>
  <w:style w:type="paragraph" w:styleId="Heading2">
    <w:name w:val="heading 2"/>
    <w:basedOn w:val="Normal"/>
    <w:next w:val="Normal"/>
    <w:link w:val="Heading2Char"/>
    <w:unhideWhenUsed/>
    <w:qFormat/>
    <w:rsid w:val="00B2419F"/>
    <w:pPr>
      <w:keepNext/>
      <w:keepLines/>
      <w:spacing w:before="200"/>
      <w:outlineLvl w:val="1"/>
    </w:pPr>
    <w:rPr>
      <w:rFonts w:ascii="Cambria" w:hAnsi="Cambria"/>
      <w:b/>
      <w:bCs/>
      <w:i/>
      <w:color w:val="365F91"/>
      <w:sz w:val="26"/>
      <w:szCs w:val="26"/>
    </w:rPr>
  </w:style>
  <w:style w:type="paragraph" w:styleId="Heading3">
    <w:name w:val="heading 3"/>
    <w:basedOn w:val="Normal"/>
    <w:next w:val="Normal"/>
    <w:link w:val="Heading3Char"/>
    <w:uiPriority w:val="9"/>
    <w:unhideWhenUsed/>
    <w:qFormat/>
    <w:rsid w:val="006E298B"/>
    <w:pPr>
      <w:keepNext/>
      <w:keepLines/>
      <w:spacing w:before="200"/>
      <w:outlineLvl w:val="2"/>
    </w:pPr>
    <w:rPr>
      <w:bCs/>
      <w:color w:val="4F81BD"/>
      <w:sz w:val="24"/>
      <w:u w:val="single"/>
    </w:rPr>
  </w:style>
  <w:style w:type="paragraph" w:styleId="Heading4">
    <w:name w:val="heading 4"/>
    <w:basedOn w:val="Normal"/>
    <w:next w:val="Normal"/>
    <w:link w:val="Heading4Char"/>
    <w:uiPriority w:val="9"/>
    <w:semiHidden/>
    <w:unhideWhenUsed/>
    <w:qFormat/>
    <w:rsid w:val="00EB4F76"/>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B4F76"/>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B4F76"/>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B4F76"/>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B4F76"/>
    <w:pPr>
      <w:keepNext/>
      <w:keepLines/>
      <w:spacing w:before="20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EB4F76"/>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4F76"/>
    <w:pPr>
      <w:pBdr>
        <w:bottom w:val="single" w:sz="8" w:space="4" w:color="4F81BD"/>
      </w:pBdr>
      <w:spacing w:after="300"/>
      <w:contextualSpacing/>
    </w:pPr>
    <w:rPr>
      <w:rFonts w:ascii="Cambria" w:hAnsi="Cambria"/>
      <w:color w:val="17365D"/>
      <w:spacing w:val="5"/>
      <w:kern w:val="28"/>
      <w:sz w:val="52"/>
      <w:szCs w:val="52"/>
    </w:rPr>
  </w:style>
  <w:style w:type="paragraph" w:styleId="CommentText">
    <w:name w:val="annotation text"/>
    <w:basedOn w:val="Normal"/>
    <w:semiHidden/>
    <w:rsid w:val="00E11E30"/>
    <w:rPr>
      <w:sz w:val="20"/>
      <w:szCs w:val="20"/>
    </w:rPr>
  </w:style>
  <w:style w:type="paragraph" w:styleId="FootnoteText">
    <w:name w:val="footnote text"/>
    <w:basedOn w:val="Normal"/>
    <w:semiHidden/>
    <w:rsid w:val="00E11E30"/>
    <w:rPr>
      <w:sz w:val="20"/>
      <w:szCs w:val="20"/>
    </w:rPr>
  </w:style>
  <w:style w:type="paragraph" w:styleId="Footer">
    <w:name w:val="footer"/>
    <w:basedOn w:val="Normal"/>
    <w:link w:val="FooterChar"/>
    <w:uiPriority w:val="99"/>
    <w:rsid w:val="00E11E30"/>
    <w:pPr>
      <w:tabs>
        <w:tab w:val="center" w:pos="4536"/>
        <w:tab w:val="right" w:pos="9072"/>
      </w:tabs>
    </w:pPr>
  </w:style>
  <w:style w:type="character" w:styleId="PageNumber">
    <w:name w:val="page number"/>
    <w:basedOn w:val="DefaultParagraphFont"/>
    <w:rsid w:val="00E11E30"/>
  </w:style>
  <w:style w:type="paragraph" w:styleId="Header">
    <w:name w:val="header"/>
    <w:basedOn w:val="Normal"/>
    <w:link w:val="HeaderChar"/>
    <w:uiPriority w:val="99"/>
    <w:rsid w:val="00E11E30"/>
    <w:pPr>
      <w:tabs>
        <w:tab w:val="center" w:pos="4536"/>
        <w:tab w:val="right" w:pos="9072"/>
      </w:tabs>
    </w:pPr>
  </w:style>
  <w:style w:type="table" w:styleId="TableGrid">
    <w:name w:val="Table Grid"/>
    <w:basedOn w:val="TableNormal"/>
    <w:rsid w:val="00906F23"/>
    <w:pPr>
      <w:tabs>
        <w:tab w:val="left" w:pos="360"/>
        <w:tab w:val="left" w:pos="720"/>
        <w:tab w:val="left" w:pos="1080"/>
        <w:tab w:val="left" w:pos="1440"/>
        <w:tab w:val="center" w:pos="4680"/>
        <w:tab w:val="right" w:pos="9360"/>
      </w:tabs>
      <w:suppressAutoHyphen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A6243"/>
    <w:rPr>
      <w:color w:val="0000FF"/>
      <w:u w:val="single"/>
    </w:rPr>
  </w:style>
  <w:style w:type="character" w:customStyle="1" w:styleId="Heading1Char">
    <w:name w:val="Heading 1 Char"/>
    <w:basedOn w:val="DefaultParagraphFont"/>
    <w:link w:val="Heading1"/>
    <w:uiPriority w:val="9"/>
    <w:rsid w:val="00B2419F"/>
    <w:rPr>
      <w:rFonts w:ascii="Cambria" w:hAnsi="Cambria"/>
      <w:b/>
      <w:bCs/>
      <w:color w:val="365F91"/>
      <w:sz w:val="34"/>
      <w:szCs w:val="28"/>
      <w:lang w:val="en-US" w:eastAsia="en-US" w:bidi="en-US"/>
    </w:rPr>
  </w:style>
  <w:style w:type="character" w:customStyle="1" w:styleId="Heading2Char">
    <w:name w:val="Heading 2 Char"/>
    <w:basedOn w:val="DefaultParagraphFont"/>
    <w:link w:val="Heading2"/>
    <w:uiPriority w:val="9"/>
    <w:rsid w:val="00B2419F"/>
    <w:rPr>
      <w:rFonts w:ascii="Cambria" w:hAnsi="Cambria"/>
      <w:b/>
      <w:bCs/>
      <w:i/>
      <w:color w:val="365F91"/>
      <w:sz w:val="26"/>
      <w:szCs w:val="26"/>
      <w:lang w:val="en-US" w:eastAsia="en-US" w:bidi="en-US"/>
    </w:rPr>
  </w:style>
  <w:style w:type="character" w:customStyle="1" w:styleId="Heading3Char">
    <w:name w:val="Heading 3 Char"/>
    <w:basedOn w:val="DefaultParagraphFont"/>
    <w:link w:val="Heading3"/>
    <w:uiPriority w:val="9"/>
    <w:rsid w:val="006E298B"/>
    <w:rPr>
      <w:rFonts w:ascii="Calibri" w:hAnsi="Calibri"/>
      <w:bCs/>
      <w:color w:val="4F81BD"/>
      <w:sz w:val="24"/>
      <w:szCs w:val="22"/>
      <w:u w:val="single"/>
      <w:lang w:eastAsia="en-US" w:bidi="en-US"/>
    </w:rPr>
  </w:style>
  <w:style w:type="character" w:customStyle="1" w:styleId="Heading4Char">
    <w:name w:val="Heading 4 Char"/>
    <w:basedOn w:val="DefaultParagraphFont"/>
    <w:link w:val="Heading4"/>
    <w:uiPriority w:val="9"/>
    <w:rsid w:val="00EB4F76"/>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EB4F76"/>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EB4F76"/>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EB4F76"/>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EB4F76"/>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rsid w:val="00EB4F76"/>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B4F76"/>
    <w:rPr>
      <w:b/>
      <w:bCs/>
      <w:color w:val="4F81BD"/>
      <w:sz w:val="18"/>
      <w:szCs w:val="18"/>
    </w:rPr>
  </w:style>
  <w:style w:type="character" w:customStyle="1" w:styleId="TitleChar">
    <w:name w:val="Title Char"/>
    <w:basedOn w:val="DefaultParagraphFont"/>
    <w:link w:val="Title"/>
    <w:uiPriority w:val="10"/>
    <w:rsid w:val="00EB4F76"/>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B4F76"/>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EB4F76"/>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EB4F76"/>
    <w:rPr>
      <w:b/>
      <w:bCs/>
    </w:rPr>
  </w:style>
  <w:style w:type="character" w:styleId="Emphasis">
    <w:name w:val="Emphasis"/>
    <w:basedOn w:val="DefaultParagraphFont"/>
    <w:uiPriority w:val="20"/>
    <w:qFormat/>
    <w:rsid w:val="00EB4F76"/>
    <w:rPr>
      <w:i/>
      <w:iCs/>
    </w:rPr>
  </w:style>
  <w:style w:type="paragraph" w:styleId="NoSpacing">
    <w:name w:val="No Spacing"/>
    <w:link w:val="NoSpacingChar"/>
    <w:uiPriority w:val="1"/>
    <w:qFormat/>
    <w:rsid w:val="00EB4F76"/>
    <w:rPr>
      <w:sz w:val="22"/>
      <w:szCs w:val="22"/>
      <w:lang w:val="en-US" w:eastAsia="en-US" w:bidi="en-US"/>
    </w:rPr>
  </w:style>
  <w:style w:type="paragraph" w:styleId="ListParagraph">
    <w:name w:val="List Paragraph"/>
    <w:basedOn w:val="Normal"/>
    <w:uiPriority w:val="34"/>
    <w:qFormat/>
    <w:rsid w:val="00EB4F76"/>
    <w:pPr>
      <w:ind w:left="720"/>
      <w:contextualSpacing/>
    </w:pPr>
  </w:style>
  <w:style w:type="paragraph" w:styleId="Quote">
    <w:name w:val="Quote"/>
    <w:basedOn w:val="Normal"/>
    <w:next w:val="Normal"/>
    <w:link w:val="QuoteChar"/>
    <w:uiPriority w:val="29"/>
    <w:qFormat/>
    <w:rsid w:val="00EB4F76"/>
    <w:rPr>
      <w:i/>
      <w:iCs/>
      <w:color w:val="000000"/>
    </w:rPr>
  </w:style>
  <w:style w:type="character" w:customStyle="1" w:styleId="QuoteChar">
    <w:name w:val="Quote Char"/>
    <w:basedOn w:val="DefaultParagraphFont"/>
    <w:link w:val="Quote"/>
    <w:uiPriority w:val="29"/>
    <w:rsid w:val="00EB4F76"/>
    <w:rPr>
      <w:i/>
      <w:iCs/>
      <w:color w:val="000000"/>
    </w:rPr>
  </w:style>
  <w:style w:type="paragraph" w:styleId="IntenseQuote">
    <w:name w:val="Intense Quote"/>
    <w:basedOn w:val="Normal"/>
    <w:next w:val="Normal"/>
    <w:link w:val="IntenseQuoteChar"/>
    <w:uiPriority w:val="30"/>
    <w:qFormat/>
    <w:rsid w:val="00EB4F7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B4F76"/>
    <w:rPr>
      <w:b/>
      <w:bCs/>
      <w:i/>
      <w:iCs/>
      <w:color w:val="4F81BD"/>
    </w:rPr>
  </w:style>
  <w:style w:type="character" w:styleId="SubtleEmphasis">
    <w:name w:val="Subtle Emphasis"/>
    <w:basedOn w:val="DefaultParagraphFont"/>
    <w:uiPriority w:val="19"/>
    <w:qFormat/>
    <w:rsid w:val="00D13053"/>
    <w:rPr>
      <w:rFonts w:ascii="Calibri" w:hAnsi="Calibri"/>
      <w:i/>
      <w:iCs/>
      <w:color w:val="808080"/>
      <w:sz w:val="22"/>
    </w:rPr>
  </w:style>
  <w:style w:type="character" w:styleId="IntenseEmphasis">
    <w:name w:val="Intense Emphasis"/>
    <w:basedOn w:val="DefaultParagraphFont"/>
    <w:uiPriority w:val="21"/>
    <w:qFormat/>
    <w:rsid w:val="00EB4F76"/>
    <w:rPr>
      <w:b/>
      <w:bCs/>
      <w:i/>
      <w:iCs/>
      <w:color w:val="4F81BD"/>
    </w:rPr>
  </w:style>
  <w:style w:type="character" w:styleId="SubtleReference">
    <w:name w:val="Subtle Reference"/>
    <w:basedOn w:val="DefaultParagraphFont"/>
    <w:uiPriority w:val="31"/>
    <w:qFormat/>
    <w:rsid w:val="00EB4F76"/>
    <w:rPr>
      <w:smallCaps/>
      <w:color w:val="C0504D"/>
      <w:u w:val="single"/>
    </w:rPr>
  </w:style>
  <w:style w:type="character" w:styleId="IntenseReference">
    <w:name w:val="Intense Reference"/>
    <w:basedOn w:val="DefaultParagraphFont"/>
    <w:uiPriority w:val="32"/>
    <w:qFormat/>
    <w:rsid w:val="00EB4F76"/>
    <w:rPr>
      <w:b/>
      <w:bCs/>
      <w:smallCaps/>
      <w:color w:val="C0504D"/>
      <w:spacing w:val="5"/>
      <w:u w:val="single"/>
    </w:rPr>
  </w:style>
  <w:style w:type="character" w:styleId="BookTitle">
    <w:name w:val="Book Title"/>
    <w:basedOn w:val="DefaultParagraphFont"/>
    <w:uiPriority w:val="33"/>
    <w:qFormat/>
    <w:rsid w:val="00EB4F76"/>
    <w:rPr>
      <w:b/>
      <w:bCs/>
      <w:smallCaps/>
      <w:spacing w:val="5"/>
    </w:rPr>
  </w:style>
  <w:style w:type="paragraph" w:styleId="TOCHeading">
    <w:name w:val="TOC Heading"/>
    <w:basedOn w:val="Heading1"/>
    <w:next w:val="Normal"/>
    <w:uiPriority w:val="39"/>
    <w:semiHidden/>
    <w:unhideWhenUsed/>
    <w:qFormat/>
    <w:rsid w:val="00EB4F76"/>
    <w:pPr>
      <w:outlineLvl w:val="9"/>
    </w:pPr>
  </w:style>
  <w:style w:type="paragraph" w:styleId="BalloonText">
    <w:name w:val="Balloon Text"/>
    <w:basedOn w:val="Normal"/>
    <w:link w:val="BalloonTextChar"/>
    <w:rsid w:val="004157CB"/>
    <w:rPr>
      <w:rFonts w:ascii="Tahoma" w:hAnsi="Tahoma" w:cs="Tahoma"/>
      <w:sz w:val="16"/>
      <w:szCs w:val="16"/>
    </w:rPr>
  </w:style>
  <w:style w:type="character" w:customStyle="1" w:styleId="BalloonTextChar">
    <w:name w:val="Balloon Text Char"/>
    <w:basedOn w:val="DefaultParagraphFont"/>
    <w:link w:val="BalloonText"/>
    <w:rsid w:val="004157CB"/>
    <w:rPr>
      <w:rFonts w:ascii="Tahoma" w:hAnsi="Tahoma" w:cs="Tahoma"/>
      <w:sz w:val="16"/>
      <w:szCs w:val="16"/>
    </w:rPr>
  </w:style>
  <w:style w:type="character" w:customStyle="1" w:styleId="NoSpacingChar">
    <w:name w:val="No Spacing Char"/>
    <w:basedOn w:val="DefaultParagraphFont"/>
    <w:link w:val="NoSpacing"/>
    <w:uiPriority w:val="1"/>
    <w:rsid w:val="004157CB"/>
    <w:rPr>
      <w:sz w:val="22"/>
      <w:szCs w:val="22"/>
      <w:lang w:val="en-US" w:eastAsia="en-US" w:bidi="en-US"/>
    </w:rPr>
  </w:style>
  <w:style w:type="character" w:customStyle="1" w:styleId="HeaderChar">
    <w:name w:val="Header Char"/>
    <w:basedOn w:val="DefaultParagraphFont"/>
    <w:link w:val="Header"/>
    <w:uiPriority w:val="99"/>
    <w:rsid w:val="004157CB"/>
  </w:style>
  <w:style w:type="character" w:customStyle="1" w:styleId="FooterChar">
    <w:name w:val="Footer Char"/>
    <w:basedOn w:val="DefaultParagraphFont"/>
    <w:link w:val="Footer"/>
    <w:uiPriority w:val="99"/>
    <w:rsid w:val="004157CB"/>
  </w:style>
  <w:style w:type="paragraph" w:customStyle="1" w:styleId="puceRonde">
    <w:name w:val="puceRonde"/>
    <w:basedOn w:val="Normal"/>
    <w:link w:val="puceRondeCar"/>
    <w:rsid w:val="00D10122"/>
    <w:pPr>
      <w:numPr>
        <w:numId w:val="1"/>
      </w:numPr>
      <w:tabs>
        <w:tab w:val="clear" w:pos="284"/>
      </w:tabs>
      <w:suppressAutoHyphens/>
      <w:spacing w:before="60"/>
      <w:ind w:left="720" w:hanging="360"/>
    </w:pPr>
    <w:rPr>
      <w:rFonts w:ascii="Arial" w:hAnsi="Arial"/>
      <w:szCs w:val="24"/>
      <w:lang w:eastAsia="fr-FR" w:bidi="ar-SA"/>
    </w:rPr>
  </w:style>
  <w:style w:type="paragraph" w:customStyle="1" w:styleId="tiret">
    <w:name w:val="tiret"/>
    <w:basedOn w:val="Normal"/>
    <w:qFormat/>
    <w:rsid w:val="008C1C8F"/>
    <w:pPr>
      <w:suppressAutoHyphens/>
    </w:pPr>
    <w:rPr>
      <w:rFonts w:ascii="Arial" w:hAnsi="Arial"/>
      <w:szCs w:val="24"/>
      <w:lang w:eastAsia="fr-FR" w:bidi="ar-SA"/>
    </w:rPr>
  </w:style>
  <w:style w:type="character" w:customStyle="1" w:styleId="noQuestionLigne">
    <w:name w:val="noQuestionLigne"/>
    <w:basedOn w:val="DefaultParagraphFont"/>
    <w:rsid w:val="008C1C8F"/>
    <w:rPr>
      <w:rFonts w:ascii="Arial" w:hAnsi="Arial"/>
      <w:b/>
      <w:i/>
      <w:sz w:val="18"/>
      <w:u w:val="dash"/>
    </w:rPr>
  </w:style>
  <w:style w:type="character" w:customStyle="1" w:styleId="anglais">
    <w:name w:val="anglais"/>
    <w:basedOn w:val="DefaultParagraphFont"/>
    <w:rsid w:val="008C1C8F"/>
    <w:rPr>
      <w:rFonts w:ascii="Courier New" w:hAnsi="Courier New"/>
      <w:i/>
      <w:sz w:val="18"/>
    </w:rPr>
  </w:style>
  <w:style w:type="paragraph" w:customStyle="1" w:styleId="Sansinterligne1">
    <w:name w:val="Sans interligne1"/>
    <w:qFormat/>
    <w:rsid w:val="00E95323"/>
    <w:rPr>
      <w:rFonts w:eastAsia="Calibri"/>
      <w:sz w:val="22"/>
      <w:szCs w:val="22"/>
      <w:lang w:eastAsia="en-US"/>
    </w:rPr>
  </w:style>
  <w:style w:type="paragraph" w:customStyle="1" w:styleId="Style1">
    <w:name w:val="Style1"/>
    <w:basedOn w:val="Normal"/>
    <w:qFormat/>
    <w:rsid w:val="00697BEA"/>
    <w:pPr>
      <w:tabs>
        <w:tab w:val="left" w:pos="360"/>
        <w:tab w:val="left" w:pos="720"/>
        <w:tab w:val="left" w:pos="1080"/>
        <w:tab w:val="left" w:pos="1440"/>
        <w:tab w:val="center" w:pos="4680"/>
        <w:tab w:val="right" w:pos="9360"/>
      </w:tabs>
      <w:suppressAutoHyphens/>
    </w:pPr>
    <w:rPr>
      <w:rFonts w:ascii="Arial" w:hAnsi="Arial" w:cs="Arial"/>
      <w:lang w:eastAsia="fr-FR" w:bidi="ar-SA"/>
    </w:rPr>
  </w:style>
  <w:style w:type="character" w:styleId="HTMLCode">
    <w:name w:val="HTML Code"/>
    <w:basedOn w:val="DefaultParagraphFont"/>
    <w:uiPriority w:val="99"/>
    <w:unhideWhenUsed/>
    <w:rsid w:val="00697BEA"/>
    <w:rPr>
      <w:rFonts w:ascii="Courier New" w:eastAsia="Times New Roman" w:hAnsi="Courier New" w:cs="Courier New" w:hint="default"/>
      <w:sz w:val="26"/>
      <w:szCs w:val="26"/>
    </w:rPr>
  </w:style>
  <w:style w:type="numbering" w:customStyle="1" w:styleId="StyleAvecpucesLatinCourierNewGauche127cmSuspendu">
    <w:name w:val="Style Avec puces (Latin) Courier New Gauche :  127 cm Suspendu ..."/>
    <w:basedOn w:val="NoList"/>
    <w:rsid w:val="00FF725C"/>
    <w:pPr>
      <w:numPr>
        <w:numId w:val="4"/>
      </w:numPr>
    </w:pPr>
  </w:style>
  <w:style w:type="character" w:styleId="FollowedHyperlink">
    <w:name w:val="FollowedHyperlink"/>
    <w:basedOn w:val="DefaultParagraphFont"/>
    <w:rsid w:val="00CD0A35"/>
    <w:rPr>
      <w:color w:val="800080"/>
      <w:u w:val="single"/>
    </w:rPr>
  </w:style>
  <w:style w:type="paragraph" w:customStyle="1" w:styleId="Bullets">
    <w:name w:val="Bullets"/>
    <w:basedOn w:val="puceRonde"/>
    <w:link w:val="BulletsCar"/>
    <w:qFormat/>
    <w:rsid w:val="005223B9"/>
    <w:pPr>
      <w:spacing w:before="0"/>
      <w:ind w:left="426"/>
    </w:pPr>
    <w:rPr>
      <w:rFonts w:ascii="Calibri" w:hAnsi="Calibri"/>
    </w:rPr>
  </w:style>
  <w:style w:type="character" w:customStyle="1" w:styleId="puceRondeCar">
    <w:name w:val="puceRonde Car"/>
    <w:basedOn w:val="DefaultParagraphFont"/>
    <w:link w:val="puceRonde"/>
    <w:rsid w:val="00D10122"/>
    <w:rPr>
      <w:rFonts w:ascii="Arial" w:hAnsi="Arial"/>
      <w:sz w:val="22"/>
      <w:szCs w:val="24"/>
      <w:lang w:eastAsia="fr-FR"/>
    </w:rPr>
  </w:style>
  <w:style w:type="character" w:customStyle="1" w:styleId="BulletsCar">
    <w:name w:val="Bullets Car"/>
    <w:basedOn w:val="puceRondeCar"/>
    <w:link w:val="Bullets"/>
    <w:rsid w:val="005223B9"/>
    <w:rPr>
      <w:rFonts w:ascii="Calibri" w:hAnsi="Calibri"/>
    </w:rPr>
  </w:style>
</w:styles>
</file>

<file path=word/webSettings.xml><?xml version="1.0" encoding="utf-8"?>
<w:webSettings xmlns:r="http://schemas.openxmlformats.org/officeDocument/2006/relationships" xmlns:w="http://schemas.openxmlformats.org/wordprocessingml/2006/main">
  <w:divs>
    <w:div w:id="137261173">
      <w:bodyDiv w:val="1"/>
      <w:marLeft w:val="0"/>
      <w:marRight w:val="0"/>
      <w:marTop w:val="0"/>
      <w:marBottom w:val="0"/>
      <w:divBdr>
        <w:top w:val="none" w:sz="0" w:space="0" w:color="auto"/>
        <w:left w:val="none" w:sz="0" w:space="0" w:color="auto"/>
        <w:bottom w:val="none" w:sz="0" w:space="0" w:color="auto"/>
        <w:right w:val="none" w:sz="0" w:space="0" w:color="auto"/>
      </w:divBdr>
      <w:divsChild>
        <w:div w:id="907886623">
          <w:marLeft w:val="0"/>
          <w:marRight w:val="0"/>
          <w:marTop w:val="0"/>
          <w:marBottom w:val="0"/>
          <w:divBdr>
            <w:top w:val="none" w:sz="0" w:space="0" w:color="auto"/>
            <w:left w:val="none" w:sz="0" w:space="0" w:color="auto"/>
            <w:bottom w:val="none" w:sz="0" w:space="0" w:color="auto"/>
            <w:right w:val="none" w:sz="0" w:space="0" w:color="auto"/>
          </w:divBdr>
          <w:divsChild>
            <w:div w:id="204801436">
              <w:marLeft w:val="0"/>
              <w:marRight w:val="0"/>
              <w:marTop w:val="0"/>
              <w:marBottom w:val="0"/>
              <w:divBdr>
                <w:top w:val="none" w:sz="0" w:space="0" w:color="auto"/>
                <w:left w:val="none" w:sz="0" w:space="0" w:color="auto"/>
                <w:bottom w:val="none" w:sz="0" w:space="0" w:color="auto"/>
                <w:right w:val="none" w:sz="0" w:space="0" w:color="auto"/>
              </w:divBdr>
            </w:div>
            <w:div w:id="2347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9218">
      <w:bodyDiv w:val="1"/>
      <w:marLeft w:val="0"/>
      <w:marRight w:val="0"/>
      <w:marTop w:val="0"/>
      <w:marBottom w:val="0"/>
      <w:divBdr>
        <w:top w:val="none" w:sz="0" w:space="0" w:color="auto"/>
        <w:left w:val="none" w:sz="0" w:space="0" w:color="auto"/>
        <w:bottom w:val="none" w:sz="0" w:space="0" w:color="auto"/>
        <w:right w:val="none" w:sz="0" w:space="0" w:color="auto"/>
      </w:divBdr>
      <w:divsChild>
        <w:div w:id="96297140">
          <w:marLeft w:val="0"/>
          <w:marRight w:val="0"/>
          <w:marTop w:val="0"/>
          <w:marBottom w:val="0"/>
          <w:divBdr>
            <w:top w:val="none" w:sz="0" w:space="0" w:color="auto"/>
            <w:left w:val="none" w:sz="0" w:space="0" w:color="auto"/>
            <w:bottom w:val="none" w:sz="0" w:space="0" w:color="auto"/>
            <w:right w:val="none" w:sz="0" w:space="0" w:color="auto"/>
          </w:divBdr>
          <w:divsChild>
            <w:div w:id="1274021610">
              <w:marLeft w:val="0"/>
              <w:marRight w:val="0"/>
              <w:marTop w:val="0"/>
              <w:marBottom w:val="0"/>
              <w:divBdr>
                <w:top w:val="none" w:sz="0" w:space="0" w:color="auto"/>
                <w:left w:val="none" w:sz="0" w:space="0" w:color="auto"/>
                <w:bottom w:val="none" w:sz="0" w:space="0" w:color="auto"/>
                <w:right w:val="none" w:sz="0" w:space="0" w:color="auto"/>
              </w:divBdr>
            </w:div>
            <w:div w:id="1352684936">
              <w:marLeft w:val="0"/>
              <w:marRight w:val="0"/>
              <w:marTop w:val="0"/>
              <w:marBottom w:val="0"/>
              <w:divBdr>
                <w:top w:val="none" w:sz="0" w:space="0" w:color="auto"/>
                <w:left w:val="none" w:sz="0" w:space="0" w:color="auto"/>
                <w:bottom w:val="none" w:sz="0" w:space="0" w:color="auto"/>
                <w:right w:val="none" w:sz="0" w:space="0" w:color="auto"/>
              </w:divBdr>
            </w:div>
            <w:div w:id="15460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70411">
      <w:bodyDiv w:val="1"/>
      <w:marLeft w:val="0"/>
      <w:marRight w:val="0"/>
      <w:marTop w:val="0"/>
      <w:marBottom w:val="0"/>
      <w:divBdr>
        <w:top w:val="none" w:sz="0" w:space="0" w:color="auto"/>
        <w:left w:val="none" w:sz="0" w:space="0" w:color="auto"/>
        <w:bottom w:val="none" w:sz="0" w:space="0" w:color="auto"/>
        <w:right w:val="none" w:sz="0" w:space="0" w:color="auto"/>
      </w:divBdr>
      <w:divsChild>
        <w:div w:id="785780858">
          <w:marLeft w:val="0"/>
          <w:marRight w:val="0"/>
          <w:marTop w:val="0"/>
          <w:marBottom w:val="0"/>
          <w:divBdr>
            <w:top w:val="none" w:sz="0" w:space="0" w:color="auto"/>
            <w:left w:val="none" w:sz="0" w:space="0" w:color="auto"/>
            <w:bottom w:val="none" w:sz="0" w:space="0" w:color="auto"/>
            <w:right w:val="none" w:sz="0" w:space="0" w:color="auto"/>
          </w:divBdr>
          <w:divsChild>
            <w:div w:id="223295337">
              <w:marLeft w:val="0"/>
              <w:marRight w:val="0"/>
              <w:marTop w:val="0"/>
              <w:marBottom w:val="0"/>
              <w:divBdr>
                <w:top w:val="none" w:sz="0" w:space="0" w:color="auto"/>
                <w:left w:val="none" w:sz="0" w:space="0" w:color="auto"/>
                <w:bottom w:val="none" w:sz="0" w:space="0" w:color="auto"/>
                <w:right w:val="none" w:sz="0" w:space="0" w:color="auto"/>
              </w:divBdr>
            </w:div>
            <w:div w:id="13597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8983">
      <w:bodyDiv w:val="1"/>
      <w:marLeft w:val="0"/>
      <w:marRight w:val="0"/>
      <w:marTop w:val="0"/>
      <w:marBottom w:val="0"/>
      <w:divBdr>
        <w:top w:val="none" w:sz="0" w:space="0" w:color="auto"/>
        <w:left w:val="none" w:sz="0" w:space="0" w:color="auto"/>
        <w:bottom w:val="none" w:sz="0" w:space="0" w:color="auto"/>
        <w:right w:val="none" w:sz="0" w:space="0" w:color="auto"/>
      </w:divBdr>
      <w:divsChild>
        <w:div w:id="849569320">
          <w:marLeft w:val="0"/>
          <w:marRight w:val="0"/>
          <w:marTop w:val="0"/>
          <w:marBottom w:val="0"/>
          <w:divBdr>
            <w:top w:val="none" w:sz="0" w:space="0" w:color="auto"/>
            <w:left w:val="none" w:sz="0" w:space="0" w:color="auto"/>
            <w:bottom w:val="none" w:sz="0" w:space="0" w:color="auto"/>
            <w:right w:val="none" w:sz="0" w:space="0" w:color="auto"/>
          </w:divBdr>
          <w:divsChild>
            <w:div w:id="8206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197">
      <w:bodyDiv w:val="1"/>
      <w:marLeft w:val="0"/>
      <w:marRight w:val="0"/>
      <w:marTop w:val="0"/>
      <w:marBottom w:val="0"/>
      <w:divBdr>
        <w:top w:val="none" w:sz="0" w:space="0" w:color="auto"/>
        <w:left w:val="none" w:sz="0" w:space="0" w:color="auto"/>
        <w:bottom w:val="none" w:sz="0" w:space="0" w:color="auto"/>
        <w:right w:val="none" w:sz="0" w:space="0" w:color="auto"/>
      </w:divBdr>
      <w:divsChild>
        <w:div w:id="1526601291">
          <w:marLeft w:val="0"/>
          <w:marRight w:val="0"/>
          <w:marTop w:val="0"/>
          <w:marBottom w:val="0"/>
          <w:divBdr>
            <w:top w:val="none" w:sz="0" w:space="0" w:color="auto"/>
            <w:left w:val="none" w:sz="0" w:space="0" w:color="auto"/>
            <w:bottom w:val="none" w:sz="0" w:space="0" w:color="auto"/>
            <w:right w:val="none" w:sz="0" w:space="0" w:color="auto"/>
          </w:divBdr>
          <w:divsChild>
            <w:div w:id="1516189499">
              <w:marLeft w:val="0"/>
              <w:marRight w:val="0"/>
              <w:marTop w:val="0"/>
              <w:marBottom w:val="0"/>
              <w:divBdr>
                <w:top w:val="none" w:sz="0" w:space="0" w:color="auto"/>
                <w:left w:val="none" w:sz="0" w:space="0" w:color="auto"/>
                <w:bottom w:val="none" w:sz="0" w:space="0" w:color="auto"/>
                <w:right w:val="none" w:sz="0" w:space="0" w:color="auto"/>
              </w:divBdr>
            </w:div>
            <w:div w:id="1554003534">
              <w:marLeft w:val="0"/>
              <w:marRight w:val="0"/>
              <w:marTop w:val="0"/>
              <w:marBottom w:val="0"/>
              <w:divBdr>
                <w:top w:val="none" w:sz="0" w:space="0" w:color="auto"/>
                <w:left w:val="none" w:sz="0" w:space="0" w:color="auto"/>
                <w:bottom w:val="none" w:sz="0" w:space="0" w:color="auto"/>
                <w:right w:val="none" w:sz="0" w:space="0" w:color="auto"/>
              </w:divBdr>
            </w:div>
            <w:div w:id="2005082484">
              <w:marLeft w:val="0"/>
              <w:marRight w:val="0"/>
              <w:marTop w:val="0"/>
              <w:marBottom w:val="0"/>
              <w:divBdr>
                <w:top w:val="none" w:sz="0" w:space="0" w:color="auto"/>
                <w:left w:val="none" w:sz="0" w:space="0" w:color="auto"/>
                <w:bottom w:val="none" w:sz="0" w:space="0" w:color="auto"/>
                <w:right w:val="none" w:sz="0" w:space="0" w:color="auto"/>
              </w:divBdr>
            </w:div>
            <w:div w:id="20709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1511">
      <w:bodyDiv w:val="1"/>
      <w:marLeft w:val="0"/>
      <w:marRight w:val="0"/>
      <w:marTop w:val="0"/>
      <w:marBottom w:val="0"/>
      <w:divBdr>
        <w:top w:val="none" w:sz="0" w:space="0" w:color="auto"/>
        <w:left w:val="none" w:sz="0" w:space="0" w:color="auto"/>
        <w:bottom w:val="none" w:sz="0" w:space="0" w:color="auto"/>
        <w:right w:val="none" w:sz="0" w:space="0" w:color="auto"/>
      </w:divBdr>
      <w:divsChild>
        <w:div w:id="1103301524">
          <w:marLeft w:val="0"/>
          <w:marRight w:val="0"/>
          <w:marTop w:val="0"/>
          <w:marBottom w:val="0"/>
          <w:divBdr>
            <w:top w:val="none" w:sz="0" w:space="0" w:color="auto"/>
            <w:left w:val="none" w:sz="0" w:space="0" w:color="auto"/>
            <w:bottom w:val="none" w:sz="0" w:space="0" w:color="auto"/>
            <w:right w:val="none" w:sz="0" w:space="0" w:color="auto"/>
          </w:divBdr>
          <w:divsChild>
            <w:div w:id="66923354">
              <w:marLeft w:val="0"/>
              <w:marRight w:val="0"/>
              <w:marTop w:val="0"/>
              <w:marBottom w:val="0"/>
              <w:divBdr>
                <w:top w:val="none" w:sz="0" w:space="0" w:color="auto"/>
                <w:left w:val="none" w:sz="0" w:space="0" w:color="auto"/>
                <w:bottom w:val="none" w:sz="0" w:space="0" w:color="auto"/>
                <w:right w:val="none" w:sz="0" w:space="0" w:color="auto"/>
              </w:divBdr>
            </w:div>
            <w:div w:id="194512995">
              <w:marLeft w:val="0"/>
              <w:marRight w:val="0"/>
              <w:marTop w:val="0"/>
              <w:marBottom w:val="0"/>
              <w:divBdr>
                <w:top w:val="none" w:sz="0" w:space="0" w:color="auto"/>
                <w:left w:val="none" w:sz="0" w:space="0" w:color="auto"/>
                <w:bottom w:val="none" w:sz="0" w:space="0" w:color="auto"/>
                <w:right w:val="none" w:sz="0" w:space="0" w:color="auto"/>
              </w:divBdr>
            </w:div>
            <w:div w:id="376861604">
              <w:marLeft w:val="0"/>
              <w:marRight w:val="0"/>
              <w:marTop w:val="0"/>
              <w:marBottom w:val="0"/>
              <w:divBdr>
                <w:top w:val="none" w:sz="0" w:space="0" w:color="auto"/>
                <w:left w:val="none" w:sz="0" w:space="0" w:color="auto"/>
                <w:bottom w:val="none" w:sz="0" w:space="0" w:color="auto"/>
                <w:right w:val="none" w:sz="0" w:space="0" w:color="auto"/>
              </w:divBdr>
            </w:div>
            <w:div w:id="1328706809">
              <w:marLeft w:val="0"/>
              <w:marRight w:val="0"/>
              <w:marTop w:val="0"/>
              <w:marBottom w:val="0"/>
              <w:divBdr>
                <w:top w:val="none" w:sz="0" w:space="0" w:color="auto"/>
                <w:left w:val="none" w:sz="0" w:space="0" w:color="auto"/>
                <w:bottom w:val="none" w:sz="0" w:space="0" w:color="auto"/>
                <w:right w:val="none" w:sz="0" w:space="0" w:color="auto"/>
              </w:divBdr>
            </w:div>
            <w:div w:id="1590575626">
              <w:marLeft w:val="0"/>
              <w:marRight w:val="0"/>
              <w:marTop w:val="0"/>
              <w:marBottom w:val="0"/>
              <w:divBdr>
                <w:top w:val="none" w:sz="0" w:space="0" w:color="auto"/>
                <w:left w:val="none" w:sz="0" w:space="0" w:color="auto"/>
                <w:bottom w:val="none" w:sz="0" w:space="0" w:color="auto"/>
                <w:right w:val="none" w:sz="0" w:space="0" w:color="auto"/>
              </w:divBdr>
            </w:div>
            <w:div w:id="1767920755">
              <w:marLeft w:val="0"/>
              <w:marRight w:val="0"/>
              <w:marTop w:val="0"/>
              <w:marBottom w:val="0"/>
              <w:divBdr>
                <w:top w:val="none" w:sz="0" w:space="0" w:color="auto"/>
                <w:left w:val="none" w:sz="0" w:space="0" w:color="auto"/>
                <w:bottom w:val="none" w:sz="0" w:space="0" w:color="auto"/>
                <w:right w:val="none" w:sz="0" w:space="0" w:color="auto"/>
              </w:divBdr>
            </w:div>
            <w:div w:id="1848327976">
              <w:marLeft w:val="0"/>
              <w:marRight w:val="0"/>
              <w:marTop w:val="0"/>
              <w:marBottom w:val="0"/>
              <w:divBdr>
                <w:top w:val="none" w:sz="0" w:space="0" w:color="auto"/>
                <w:left w:val="none" w:sz="0" w:space="0" w:color="auto"/>
                <w:bottom w:val="none" w:sz="0" w:space="0" w:color="auto"/>
                <w:right w:val="none" w:sz="0" w:space="0" w:color="auto"/>
              </w:divBdr>
            </w:div>
            <w:div w:id="20229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6520">
      <w:bodyDiv w:val="1"/>
      <w:marLeft w:val="0"/>
      <w:marRight w:val="0"/>
      <w:marTop w:val="0"/>
      <w:marBottom w:val="0"/>
      <w:divBdr>
        <w:top w:val="none" w:sz="0" w:space="0" w:color="auto"/>
        <w:left w:val="none" w:sz="0" w:space="0" w:color="auto"/>
        <w:bottom w:val="none" w:sz="0" w:space="0" w:color="auto"/>
        <w:right w:val="none" w:sz="0" w:space="0" w:color="auto"/>
      </w:divBdr>
      <w:divsChild>
        <w:div w:id="283317468">
          <w:marLeft w:val="0"/>
          <w:marRight w:val="0"/>
          <w:marTop w:val="0"/>
          <w:marBottom w:val="0"/>
          <w:divBdr>
            <w:top w:val="none" w:sz="0" w:space="0" w:color="auto"/>
            <w:left w:val="none" w:sz="0" w:space="0" w:color="auto"/>
            <w:bottom w:val="none" w:sz="0" w:space="0" w:color="auto"/>
            <w:right w:val="none" w:sz="0" w:space="0" w:color="auto"/>
          </w:divBdr>
          <w:divsChild>
            <w:div w:id="11088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58536">
      <w:bodyDiv w:val="1"/>
      <w:marLeft w:val="0"/>
      <w:marRight w:val="0"/>
      <w:marTop w:val="0"/>
      <w:marBottom w:val="0"/>
      <w:divBdr>
        <w:top w:val="none" w:sz="0" w:space="0" w:color="auto"/>
        <w:left w:val="none" w:sz="0" w:space="0" w:color="auto"/>
        <w:bottom w:val="none" w:sz="0" w:space="0" w:color="auto"/>
        <w:right w:val="none" w:sz="0" w:space="0" w:color="auto"/>
      </w:divBdr>
      <w:divsChild>
        <w:div w:id="1751006111">
          <w:marLeft w:val="0"/>
          <w:marRight w:val="0"/>
          <w:marTop w:val="0"/>
          <w:marBottom w:val="0"/>
          <w:divBdr>
            <w:top w:val="none" w:sz="0" w:space="0" w:color="auto"/>
            <w:left w:val="none" w:sz="0" w:space="0" w:color="auto"/>
            <w:bottom w:val="none" w:sz="0" w:space="0" w:color="auto"/>
            <w:right w:val="none" w:sz="0" w:space="0" w:color="auto"/>
          </w:divBdr>
          <w:divsChild>
            <w:div w:id="97409284">
              <w:marLeft w:val="0"/>
              <w:marRight w:val="0"/>
              <w:marTop w:val="0"/>
              <w:marBottom w:val="0"/>
              <w:divBdr>
                <w:top w:val="none" w:sz="0" w:space="0" w:color="auto"/>
                <w:left w:val="none" w:sz="0" w:space="0" w:color="auto"/>
                <w:bottom w:val="none" w:sz="0" w:space="0" w:color="auto"/>
                <w:right w:val="none" w:sz="0" w:space="0" w:color="auto"/>
              </w:divBdr>
            </w:div>
            <w:div w:id="355546837">
              <w:marLeft w:val="0"/>
              <w:marRight w:val="0"/>
              <w:marTop w:val="0"/>
              <w:marBottom w:val="0"/>
              <w:divBdr>
                <w:top w:val="none" w:sz="0" w:space="0" w:color="auto"/>
                <w:left w:val="none" w:sz="0" w:space="0" w:color="auto"/>
                <w:bottom w:val="none" w:sz="0" w:space="0" w:color="auto"/>
                <w:right w:val="none" w:sz="0" w:space="0" w:color="auto"/>
              </w:divBdr>
            </w:div>
            <w:div w:id="7631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2129">
      <w:bodyDiv w:val="1"/>
      <w:marLeft w:val="0"/>
      <w:marRight w:val="0"/>
      <w:marTop w:val="0"/>
      <w:marBottom w:val="0"/>
      <w:divBdr>
        <w:top w:val="none" w:sz="0" w:space="0" w:color="auto"/>
        <w:left w:val="none" w:sz="0" w:space="0" w:color="auto"/>
        <w:bottom w:val="none" w:sz="0" w:space="0" w:color="auto"/>
        <w:right w:val="none" w:sz="0" w:space="0" w:color="auto"/>
      </w:divBdr>
      <w:divsChild>
        <w:div w:id="1952317892">
          <w:marLeft w:val="0"/>
          <w:marRight w:val="0"/>
          <w:marTop w:val="0"/>
          <w:marBottom w:val="0"/>
          <w:divBdr>
            <w:top w:val="none" w:sz="0" w:space="0" w:color="auto"/>
            <w:left w:val="none" w:sz="0" w:space="0" w:color="auto"/>
            <w:bottom w:val="none" w:sz="0" w:space="0" w:color="auto"/>
            <w:right w:val="none" w:sz="0" w:space="0" w:color="auto"/>
          </w:divBdr>
          <w:divsChild>
            <w:div w:id="5505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9224">
      <w:bodyDiv w:val="1"/>
      <w:marLeft w:val="0"/>
      <w:marRight w:val="0"/>
      <w:marTop w:val="0"/>
      <w:marBottom w:val="0"/>
      <w:divBdr>
        <w:top w:val="none" w:sz="0" w:space="0" w:color="auto"/>
        <w:left w:val="none" w:sz="0" w:space="0" w:color="auto"/>
        <w:bottom w:val="none" w:sz="0" w:space="0" w:color="auto"/>
        <w:right w:val="none" w:sz="0" w:space="0" w:color="auto"/>
      </w:divBdr>
      <w:divsChild>
        <w:div w:id="440994345">
          <w:marLeft w:val="0"/>
          <w:marRight w:val="0"/>
          <w:marTop w:val="0"/>
          <w:marBottom w:val="0"/>
          <w:divBdr>
            <w:top w:val="none" w:sz="0" w:space="0" w:color="auto"/>
            <w:left w:val="none" w:sz="0" w:space="0" w:color="auto"/>
            <w:bottom w:val="none" w:sz="0" w:space="0" w:color="auto"/>
            <w:right w:val="none" w:sz="0" w:space="0" w:color="auto"/>
          </w:divBdr>
        </w:div>
      </w:divsChild>
    </w:div>
    <w:div w:id="1525047537">
      <w:bodyDiv w:val="1"/>
      <w:marLeft w:val="0"/>
      <w:marRight w:val="0"/>
      <w:marTop w:val="0"/>
      <w:marBottom w:val="0"/>
      <w:divBdr>
        <w:top w:val="none" w:sz="0" w:space="0" w:color="auto"/>
        <w:left w:val="none" w:sz="0" w:space="0" w:color="auto"/>
        <w:bottom w:val="none" w:sz="0" w:space="0" w:color="auto"/>
        <w:right w:val="none" w:sz="0" w:space="0" w:color="auto"/>
      </w:divBdr>
      <w:divsChild>
        <w:div w:id="1901317">
          <w:marLeft w:val="0"/>
          <w:marRight w:val="0"/>
          <w:marTop w:val="0"/>
          <w:marBottom w:val="0"/>
          <w:divBdr>
            <w:top w:val="none" w:sz="0" w:space="0" w:color="auto"/>
            <w:left w:val="none" w:sz="0" w:space="0" w:color="auto"/>
            <w:bottom w:val="none" w:sz="0" w:space="0" w:color="auto"/>
            <w:right w:val="none" w:sz="0" w:space="0" w:color="auto"/>
          </w:divBdr>
          <w:divsChild>
            <w:div w:id="1604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02506">
      <w:bodyDiv w:val="1"/>
      <w:marLeft w:val="0"/>
      <w:marRight w:val="0"/>
      <w:marTop w:val="0"/>
      <w:marBottom w:val="0"/>
      <w:divBdr>
        <w:top w:val="none" w:sz="0" w:space="0" w:color="auto"/>
        <w:left w:val="none" w:sz="0" w:space="0" w:color="auto"/>
        <w:bottom w:val="none" w:sz="0" w:space="0" w:color="auto"/>
        <w:right w:val="none" w:sz="0" w:space="0" w:color="auto"/>
      </w:divBdr>
      <w:divsChild>
        <w:div w:id="677125125">
          <w:marLeft w:val="0"/>
          <w:marRight w:val="0"/>
          <w:marTop w:val="0"/>
          <w:marBottom w:val="0"/>
          <w:divBdr>
            <w:top w:val="none" w:sz="0" w:space="0" w:color="auto"/>
            <w:left w:val="none" w:sz="0" w:space="0" w:color="auto"/>
            <w:bottom w:val="none" w:sz="0" w:space="0" w:color="auto"/>
            <w:right w:val="none" w:sz="0" w:space="0" w:color="auto"/>
          </w:divBdr>
          <w:divsChild>
            <w:div w:id="934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istockphoto.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92871-A8B6-4AB9-A329-158E6725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4</Pages>
  <Words>471</Words>
  <Characters>2592</Characters>
  <Application>Microsoft Office Word</Application>
  <DocSecurity>0</DocSecurity>
  <Lines>21</Lines>
  <Paragraphs>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Administration des bases de données</vt:lpstr>
      <vt:lpstr>Administration des bases de données</vt:lpstr>
    </vt:vector>
  </TitlesOfParts>
  <Company>CVM</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des bases de données</dc:title>
  <dc:creator>cvm</dc:creator>
  <cp:lastModifiedBy>Fred</cp:lastModifiedBy>
  <cp:revision>91</cp:revision>
  <cp:lastPrinted>2007-08-30T20:52:00Z</cp:lastPrinted>
  <dcterms:created xsi:type="dcterms:W3CDTF">2010-01-19T20:20:00Z</dcterms:created>
  <dcterms:modified xsi:type="dcterms:W3CDTF">2010-03-23T15:02:00Z</dcterms:modified>
</cp:coreProperties>
</file>