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BA864" w14:textId="77777777" w:rsidR="0099758E" w:rsidRPr="0099758E" w:rsidRDefault="0099758E" w:rsidP="009D218F">
      <w:pPr>
        <w:jc w:val="center"/>
        <w:rPr>
          <w:rFonts w:asciiTheme="majorHAnsi" w:eastAsiaTheme="majorEastAsia" w:hAnsiTheme="majorHAnsi" w:cstheme="majorBidi"/>
          <w:spacing w:val="-10"/>
          <w:sz w:val="48"/>
          <w:szCs w:val="56"/>
          <w:lang w:val="fr-CA"/>
        </w:rPr>
      </w:pPr>
      <w:bookmarkStart w:id="0" w:name="_Hlk19695295"/>
      <w:bookmarkEnd w:id="0"/>
      <w:r>
        <w:rPr>
          <w:rFonts w:asciiTheme="majorHAnsi" w:eastAsiaTheme="majorEastAsia" w:hAnsiTheme="majorHAnsi" w:cstheme="majorBidi"/>
          <w:spacing w:val="-10"/>
          <w:sz w:val="48"/>
          <w:szCs w:val="56"/>
          <w:lang w:val="fr-CA"/>
        </w:rPr>
        <w:t>Introduction à la création de jeux vidéo</w:t>
      </w:r>
    </w:p>
    <w:p w14:paraId="3BB80AC0" w14:textId="77777777" w:rsidR="000569B0" w:rsidRDefault="0099758E" w:rsidP="009D218F">
      <w:pPr>
        <w:jc w:val="center"/>
        <w:rPr>
          <w:rFonts w:asciiTheme="majorHAnsi" w:eastAsiaTheme="majorEastAsia" w:hAnsiTheme="majorHAnsi" w:cstheme="majorBidi"/>
          <w:spacing w:val="-10"/>
          <w:sz w:val="32"/>
          <w:szCs w:val="56"/>
          <w:lang w:val="fr-CA"/>
        </w:rPr>
      </w:pPr>
      <w:r>
        <w:rPr>
          <w:rFonts w:asciiTheme="majorHAnsi" w:eastAsiaTheme="majorEastAsia" w:hAnsiTheme="majorHAnsi" w:cstheme="majorBidi"/>
          <w:spacing w:val="-10"/>
          <w:sz w:val="32"/>
          <w:szCs w:val="56"/>
          <w:lang w:val="fr-CA"/>
        </w:rPr>
        <w:t>TP01 – Le raton du Mont-Royal : la mangeoire dorée</w:t>
      </w:r>
    </w:p>
    <w:p w14:paraId="1E813C7F" w14:textId="77777777" w:rsidR="0099758E" w:rsidRPr="0099758E" w:rsidRDefault="0099758E" w:rsidP="0099758E">
      <w:pPr>
        <w:ind w:left="720" w:firstLine="720"/>
        <w:jc w:val="center"/>
        <w:rPr>
          <w:sz w:val="10"/>
          <w:lang w:val="fr-CA"/>
        </w:rPr>
      </w:pPr>
    </w:p>
    <w:p w14:paraId="5EFA9852" w14:textId="77777777" w:rsidR="002D1FE5" w:rsidRPr="00392A99" w:rsidRDefault="002D1FE5" w:rsidP="00DC19E2">
      <w:pPr>
        <w:jc w:val="center"/>
        <w:rPr>
          <w:noProof/>
          <w:lang w:val="fr-CA" w:eastAsia="en-CA"/>
        </w:rPr>
      </w:pPr>
    </w:p>
    <w:p w14:paraId="4EB266DE" w14:textId="77777777" w:rsidR="002D1FE5" w:rsidRPr="00392A99" w:rsidRDefault="002D1FE5" w:rsidP="00DC19E2">
      <w:pPr>
        <w:jc w:val="center"/>
        <w:rPr>
          <w:noProof/>
          <w:lang w:val="fr-CA" w:eastAsia="en-CA"/>
        </w:rPr>
      </w:pPr>
    </w:p>
    <w:p w14:paraId="2D212DC3" w14:textId="77777777" w:rsidR="00D842A5" w:rsidRDefault="00D01D18" w:rsidP="00DC19E2">
      <w:pPr>
        <w:jc w:val="center"/>
        <w:rPr>
          <w:sz w:val="44"/>
          <w:lang w:val="fr-CA"/>
        </w:rPr>
      </w:pPr>
      <w:r>
        <w:rPr>
          <w:noProof/>
          <w:lang w:val="fr-CA" w:eastAsia="fr-CA"/>
        </w:rPr>
        <w:drawing>
          <wp:inline distT="0" distB="0" distL="0" distR="0" wp14:anchorId="506D19F5" wp14:editId="04899FDA">
            <wp:extent cx="4079875" cy="4079875"/>
            <wp:effectExtent l="0" t="0" r="0" b="0"/>
            <wp:docPr id="1" name="Picture 2" descr="https://media3.giphy.com/media/Fi8qITZu3sTII/200_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3.giphy.com/media/Fi8qITZu3sTII/200_s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7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66E2" w14:textId="77777777" w:rsidR="00822C64" w:rsidRDefault="00822C64" w:rsidP="00DC19E2">
      <w:pPr>
        <w:jc w:val="center"/>
        <w:rPr>
          <w:sz w:val="44"/>
          <w:lang w:val="fr-CA"/>
        </w:rPr>
      </w:pPr>
    </w:p>
    <w:p w14:paraId="37A8CC29" w14:textId="77777777" w:rsidR="002C2C45" w:rsidRDefault="00D646FB" w:rsidP="00DC19E2">
      <w:pPr>
        <w:jc w:val="center"/>
        <w:rPr>
          <w:rStyle w:val="Accentuationlgre"/>
          <w:sz w:val="28"/>
          <w:lang w:val="fr-CA"/>
        </w:rPr>
      </w:pPr>
      <w:r>
        <w:rPr>
          <w:rStyle w:val="Accentuationlgre"/>
          <w:sz w:val="28"/>
          <w:lang w:val="fr-CA"/>
        </w:rPr>
        <w:t>Créez un jeu complet par vous-même!</w:t>
      </w:r>
    </w:p>
    <w:p w14:paraId="61AD15A3" w14:textId="77777777" w:rsidR="009F526A" w:rsidRDefault="009F526A">
      <w:pPr>
        <w:rPr>
          <w:lang w:val="fr-CA"/>
        </w:rPr>
      </w:pPr>
      <w:r>
        <w:rPr>
          <w:lang w:val="fr-CA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22502990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823F8C3" w14:textId="77777777" w:rsidR="00507CA9" w:rsidRPr="00D646FB" w:rsidRDefault="00724801">
          <w:pPr>
            <w:pStyle w:val="En-ttedetabledesmatires"/>
            <w:rPr>
              <w:lang w:val="fr-CA"/>
            </w:rPr>
          </w:pPr>
          <w:r>
            <w:rPr>
              <w:lang w:val="fr-CA"/>
            </w:rPr>
            <w:t>Sommaire</w:t>
          </w:r>
        </w:p>
        <w:p w14:paraId="270B35EC" w14:textId="77777777" w:rsidR="00724801" w:rsidRDefault="006C2BDC">
          <w:pPr>
            <w:pStyle w:val="TM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r>
            <w:fldChar w:fldCharType="begin"/>
            <w:instrText xml:space="preserve"> TOC \o "1-2" \h \z \u </w:instrText>
            <w:fldChar w:fldCharType="separate"/>
          </w:r>
          <w:hyperlink w:anchor="_TocGD901" w:history="1">
            <w:r>
              <w:rPr>
                <w:rStyle w:val="Lienhypertexte"/>
                <w:noProof/>
                <w:lang w:val="fr-CA"/>
              </w:rPr>
              <w:t>Présentation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_TocGD901 \h </w:instrText>
              <w:fldChar w:fldCharType="separate"/>
              <w:t>2</w:t>
              <w:fldChar w:fldCharType="end"/>
            </w:r>
          </w:hyperlink>
        </w:p>
        <w:p w14:paraId="7420537B" w14:textId="77777777" w:rsidR="00724801" w:rsidRDefault="00724801">
          <w:pPr>
            <w:pStyle w:val="TM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2" w:history="1">
            <w:r>
              <w:rPr>
                <w:rStyle w:val="Lienhypertexte"/>
                <w:noProof/>
                <w:lang w:val="fr-CA"/>
              </w:rPr>
              <w:t>Modalités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_TocGD902 \h </w:instrText>
              <w:fldChar w:fldCharType="separate"/>
              <w:t>3</w:t>
              <w:fldChar w:fldCharType="end"/>
            </w:r>
          </w:hyperlink>
        </w:p>
        <w:p w14:paraId="172F9118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90" w:history="1">
            <w:r>
              <w:rPr>
                <w:rStyle w:val="Lienhypertexte"/>
                <w:noProof/>
                <w:lang w:val="fr-CA"/>
              </w:rPr>
              <w:t>Unités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_TocGD990 \h </w:instrText>
              <w:fldChar w:fldCharType="separate"/>
              <w:t>3</w:t>
              <w:fldChar w:fldCharType="end"/>
            </w:r>
          </w:hyperlink>
        </w:p>
        <w:p w14:paraId="16DDFF7E" w14:textId="77777777" w:rsidR="00724801" w:rsidRDefault="00724801">
          <w:pPr>
            <w:pStyle w:val="TM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3" w:history="1">
            <w:r>
              <w:rPr>
                <w:rStyle w:val="Lienhypertexte"/>
                <w:noProof/>
                <w:lang w:val="fr-CA"/>
              </w:rPr>
              <w:t>Livrable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_TocGD903 \h </w:instrText>
              <w:fldChar w:fldCharType="separate"/>
              <w:t>3</w:t>
              <w:fldChar w:fldCharType="end"/>
            </w:r>
          </w:hyperlink>
        </w:p>
        <w:p w14:paraId="5D9F39F9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4" w:history="1">
            <w:r>
              <w:rPr>
                <w:rStyle w:val="Lienhypertexte"/>
                <w:noProof/>
                <w:lang w:val="fr-CA"/>
              </w:rPr>
              <w:t>Configuration du projet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_TocGD904 \h </w:instrText>
              <w:fldChar w:fldCharType="separate"/>
              <w:t>4</w:t>
              <w:fldChar w:fldCharType="end"/>
            </w:r>
          </w:hyperlink>
        </w:p>
        <w:p w14:paraId="407FDDF3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5" w:history="1">
            <w:r>
              <w:rPr>
                <w:rStyle w:val="Lienhypertexte"/>
                <w:noProof/>
                <w:lang w:val="fr-CA"/>
              </w:rPr>
              <w:t>Organisation du projet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_TocGD905 \h </w:instrText>
              <w:fldChar w:fldCharType="separate"/>
              <w:t>4</w:t>
              <w:fldChar w:fldCharType="end"/>
            </w:r>
          </w:hyperlink>
        </w:p>
        <w:p w14:paraId="04727A9D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6" w:history="1">
            <w:r>
              <w:rPr>
                <w:rStyle w:val="Lienhypertexte"/>
                <w:noProof/>
                <w:lang w:val="fr-CA"/>
              </w:rPr>
              <w:t>Touches de débogage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_TocGD906 \h </w:instrText>
              <w:fldChar w:fldCharType="separate"/>
              <w:t>4</w:t>
              <w:fldChar w:fldCharType="end"/>
            </w:r>
          </w:hyperlink>
        </w:p>
        <w:p w14:paraId="36D68984" w14:textId="77777777" w:rsidR="00724801" w:rsidRDefault="00724801">
          <w:pPr>
            <w:pStyle w:val="TM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7" w:history="1">
            <w:r>
              <w:rPr>
                <w:rStyle w:val="Lienhypertexte"/>
                <w:noProof/>
                <w:lang w:val="fr-CA"/>
              </w:rPr>
              <w:t>Résumé des éléments à réaliser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_TocGD907 \h </w:instrText>
              <w:fldChar w:fldCharType="separate"/>
              <w:t>5</w:t>
              <w:fldChar w:fldCharType="end"/>
            </w:r>
          </w:hyperlink>
        </w:p>
        <w:p w14:paraId="5F66546F" w14:textId="77777777" w:rsidR="00724801" w:rsidRDefault="00724801">
          <w:pPr>
            <w:pStyle w:val="TM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8" w:history="1">
            <w:r>
              <w:rPr>
                <w:rStyle w:val="Lienhypertexte"/>
                <w:noProof/>
                <w:lang w:val="fr-CA"/>
              </w:rPr>
              <w:t>Univers du jeu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_TocGD908 \h </w:instrText>
              <w:fldChar w:fldCharType="separate"/>
              <w:t>6</w:t>
              <w:fldChar w:fldCharType="end"/>
            </w:r>
          </w:hyperlink>
        </w:p>
        <w:p w14:paraId="73C20B1A" w14:textId="77777777" w:rsidR="00724801" w:rsidRDefault="00724801">
          <w:pPr>
            <w:pStyle w:val="TM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09" w:history="1">
            <w:r>
              <w:rPr>
                <w:rStyle w:val="Lienhypertexte"/>
                <w:noProof/>
                <w:lang w:val="fr-CA"/>
              </w:rPr>
              <w:t>Ambiance et décors animés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_TocGD909 \h </w:instrText>
              <w:fldChar w:fldCharType="separate"/>
              <w:t>9</w:t>
              <w:fldChar w:fldCharType="end"/>
            </w:r>
          </w:hyperlink>
        </w:p>
        <w:p w14:paraId="7630CA0C" w14:textId="77777777" w:rsidR="00724801" w:rsidRDefault="00724801">
          <w:pPr>
            <w:pStyle w:val="TM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0" w:history="1">
            <w:r>
              <w:rPr>
                <w:rStyle w:val="Lienhypertexte"/>
                <w:noProof/>
                <w:lang w:val="fr-CA"/>
              </w:rPr>
              <w:t>Description des acteurs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_TocGD910 \h </w:instrText>
              <w:fldChar w:fldCharType="separate"/>
              <w:t>10</w:t>
              <w:fldChar w:fldCharType="end"/>
            </w:r>
          </w:hyperlink>
        </w:p>
        <w:p w14:paraId="48C413E3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1" w:history="1">
            <w:r>
              <w:rPr>
                <w:rStyle w:val="Lienhypertexte"/>
                <w:noProof/>
                <w:lang w:val="fr-CA"/>
              </w:rPr>
              <w:t>PicPic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_TocGD911 \h </w:instrText>
              <w:fldChar w:fldCharType="separate"/>
              <w:t>10</w:t>
              <w:fldChar w:fldCharType="end"/>
            </w:r>
          </w:hyperlink>
        </w:p>
        <w:p w14:paraId="253BCA1A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2" w:history="1">
            <w:r>
              <w:rPr>
                <w:rStyle w:val="Lienhypertexte"/>
                <w:noProof/>
                <w:lang w:val="fr-CA"/>
              </w:rPr>
              <w:t>Goomba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_TocGD912 \h </w:instrText>
              <w:fldChar w:fldCharType="separate"/>
              <w:t>11</w:t>
              <w:fldChar w:fldCharType="end"/>
            </w:r>
          </w:hyperlink>
        </w:p>
        <w:p w14:paraId="01C50ABC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3" w:history="1">
            <w:r>
              <w:rPr>
                <w:rStyle w:val="Lienhypertexte"/>
                <w:noProof/>
                <w:lang w:val="fr-CA"/>
              </w:rPr>
              <w:t>EmetteurTuyau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_TocGD913 \h </w:instrText>
              <w:fldChar w:fldCharType="separate"/>
              <w:t>11</w:t>
              <w:fldChar w:fldCharType="end"/>
            </w:r>
          </w:hyperlink>
        </w:p>
        <w:p w14:paraId="7F39861D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4" w:history="1">
            <w:r>
              <w:rPr>
                <w:rStyle w:val="Lienhypertexte"/>
                <w:noProof/>
                <w:lang w:val="fr-CA"/>
              </w:rPr>
              <w:t>PicSurprise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_TocGD914 \h </w:instrText>
              <w:fldChar w:fldCharType="separate"/>
              <w:t>12</w:t>
              <w:fldChar w:fldCharType="end"/>
            </w:r>
          </w:hyperlink>
        </w:p>
        <w:p w14:paraId="5CDB131A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5" w:history="1">
            <w:r>
              <w:rPr>
                <w:rStyle w:val="Lienhypertexte"/>
                <w:noProof/>
                <w:lang w:val="fr-CA"/>
              </w:rPr>
              <w:t>Tortue têtue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_TocGD915 \h </w:instrText>
              <w:fldChar w:fldCharType="separate"/>
              <w:t>12</w:t>
              <w:fldChar w:fldCharType="end"/>
            </w:r>
          </w:hyperlink>
        </w:p>
        <w:p w14:paraId="5B78B412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6" w:history="1">
            <w:r>
              <w:rPr>
                <w:rStyle w:val="Lienhypertexte"/>
                <w:noProof/>
                <w:lang w:val="fr-CA"/>
              </w:rPr>
              <w:t>Tapis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_TocGD916 \h </w:instrText>
              <w:fldChar w:fldCharType="separate"/>
              <w:t>12</w:t>
              <w:fldChar w:fldCharType="end"/>
            </w:r>
          </w:hyperlink>
        </w:p>
        <w:p w14:paraId="40A0F865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7" w:history="1">
            <w:r>
              <w:rPr>
                <w:rStyle w:val="Lienhypertexte"/>
                <w:noProof/>
                <w:lang w:val="fr-CA"/>
              </w:rPr>
              <w:t>ZoneDanger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_TocGD917 \h </w:instrText>
              <w:fldChar w:fldCharType="separate"/>
              <w:t>13</w:t>
              <w:fldChar w:fldCharType="end"/>
            </w:r>
          </w:hyperlink>
        </w:p>
        <w:p w14:paraId="7A661D12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8" w:history="1">
            <w:r>
              <w:rPr>
                <w:rStyle w:val="Lienhypertexte"/>
                <w:noProof/>
                <w:lang w:val="fr-CA"/>
              </w:rPr>
              <w:t>Raton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_TocGD918 \h </w:instrText>
              <w:fldChar w:fldCharType="separate"/>
              <w:t>13</w:t>
              <w:fldChar w:fldCharType="end"/>
            </w:r>
          </w:hyperlink>
        </w:p>
        <w:p w14:paraId="3A762856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19" w:history="1">
            <w:r>
              <w:rPr>
                <w:rStyle w:val="Lienhypertexte"/>
                <w:noProof/>
                <w:lang w:val="fr-CA"/>
              </w:rPr>
              <w:t>Geai bleu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_TocGD919 \h </w:instrText>
              <w:fldChar w:fldCharType="separate"/>
              <w:t>14</w:t>
              <w:fldChar w:fldCharType="end"/>
            </w:r>
          </w:hyperlink>
        </w:p>
        <w:p w14:paraId="61F63B30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20" w:history="1">
            <w:r>
              <w:rPr>
                <w:rStyle w:val="Lienhypertexte"/>
                <w:noProof/>
                <w:lang w:val="fr-CA"/>
              </w:rPr>
              <w:t>Mangeoire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_TocGD920 \h </w:instrText>
              <w:fldChar w:fldCharType="separate"/>
              <w:t>14</w:t>
              <w:fldChar w:fldCharType="end"/>
            </w:r>
          </w:hyperlink>
        </w:p>
        <w:p w14:paraId="3E49995F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21" w:history="1">
            <w:r>
              <w:rPr>
                <w:rStyle w:val="Lienhypertexte"/>
                <w:noProof/>
                <w:lang w:val="fr-CA"/>
              </w:rPr>
              <w:t>ZoneLieu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_TocGD921 \h </w:instrText>
              <w:fldChar w:fldCharType="separate"/>
              <w:t>14</w:t>
              <w:fldChar w:fldCharType="end"/>
            </w:r>
          </w:hyperlink>
        </w:p>
        <w:p w14:paraId="288DB1CC" w14:textId="77777777" w:rsidR="00724801" w:rsidRDefault="00724801">
          <w:pPr>
            <w:pStyle w:val="TM2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en-CA"/>
              <w14:ligatures w14:val="standardContextual"/>
            </w:rPr>
          </w:pPr>
          <w:hyperlink w:anchor="_TocGD922" w:history="1">
            <w:r>
              <w:rPr>
                <w:rStyle w:val="Lienhypertexte"/>
                <w:noProof/>
                <w:lang w:val="fr-CA"/>
              </w:rPr>
              <w:t>Scènes Menu et Fin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_TocGD922 \h </w:instrText>
              <w:fldChar w:fldCharType="separate"/>
              <w:t>14</w:t>
              <w:fldChar w:fldCharType="end"/>
            </w:r>
          </w:hyperlink>
        </w:p>
        <w:p w14:paraId="5EEAA23E" w14:textId="77777777" w:rsidR="009F526A" w:rsidRPr="00D646FB" w:rsidRDefault="006C2BDC" w:rsidP="009F526A">
          <w:r>
            <w:fldChar w:fldCharType="end"/>
          </w:r>
        </w:p>
      </w:sdtContent>
    </w:sdt>
    <w:p w14:paraId="6A5F1B22" w14:textId="77777777" w:rsidR="009F526A" w:rsidRDefault="009F526A" w:rsidP="009F526A">
      <w:pPr>
        <w:rPr>
          <w:lang w:val="fr-CA"/>
        </w:rPr>
      </w:pPr>
    </w:p>
    <w:p w14:paraId="5DA0D5CB" w14:textId="77777777" w:rsidR="00B0743F" w:rsidRDefault="007973E8" w:rsidP="00B0743F">
      <w:pPr>
        <w:pStyle w:val="Titre1"/>
        <w:rPr>
          <w:lang w:val="fr-CA"/>
        </w:rPr>
      </w:pPr>
      <w:bookmarkStart w:id="1" w:name="_TocGD901"/>
      <w:r>
        <w:rPr>
          <w:noProof/>
          <w:lang w:val="fr-CA"/>
        </w:rPr>
        <w:drawing>
          <wp:inline distT="0" distB="0" distL="0" distR="0" wp14:anchorId="3DD568AC" wp14:editId="783D3AC3">
            <wp:extent cx="302821" cy="302821"/>
            <wp:effectExtent l="0" t="0" r="0" b="0"/>
            <wp:docPr id="2" name="Picture 13" descr="A picture containing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  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912" cy="31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 xml:space="preserve"> Présentation</w:t>
      </w:r>
      <w:bookmarkEnd w:id="1"/>
    </w:p>
    <w:p w14:paraId="7E36C2E8" w14:textId="77777777" w:rsidR="008A5E1B" w:rsidRPr="00B40A9E" w:rsidRDefault="00000000">
      <w:pPr>
        <w:rPr>
          <w:lang w:val="fr-CA"/>
        </w:rPr>
      </w:pPr>
      <w:r>
        <w:rPr>
          <w:i/>
          <w:iCs/>
          <w:lang w:val="fr-CA"/>
        </w:rPr>
        <w:t>Le raton du Mont-Royal : la mangeoire dorée</w:t>
      </w:r>
      <w:r>
        <w:rPr>
          <w:lang w:val="fr-CA"/>
        </w:rPr>
        <w:t xml:space="preserve"> raconte l’histoire d’un raton du Plateau qui en a assez des bacs bleus de sa ruelle. Une rumeur court chez les écureuils : tout en haut de la montagne, près du </w:t>
      </w:r>
      <w:hyperlink r:id="rId10">
        <w:r>
          <w:rPr>
            <w:rStyle w:val="Lienhypertexte"/>
            <w:lang w:val="fr-CA"/>
          </w:rPr>
          <w:t>belvédère Kondiaronk</w:t>
        </w:r>
      </w:hyperlink>
      <w:r>
        <w:rPr>
          <w:lang w:val="fr-CA"/>
        </w:rPr>
        <w:t>, se trouverait la légendaire mangeoire dorée, toujours pleine d’arachides.</w:t>
      </w:r>
    </w:p>
    <w:p w14:paraId="15E02948" w14:textId="77777777" w:rsidR="008A5E1B" w:rsidRPr="00B40A9E" w:rsidRDefault="00000000">
      <w:pPr>
        <w:rPr>
          <w:lang w:val="fr-CA"/>
        </w:rPr>
      </w:pPr>
      <w:r>
        <w:rPr>
          <w:lang w:val="fr-CA"/>
        </w:rPr>
        <w:t>Le raton part donc à l’ascension du Mont-Royal : il quitte sa ruelle, traverse un chantier interminable (cônes orange inclus), grimpe les sentiers du parc et atteint enfin le sommet...</w:t>
      </w:r>
    </w:p>
    <w:p w14:paraId="539C7151" w14:textId="77777777" w:rsidR="00887454" w:rsidRDefault="007973E8" w:rsidP="00887454">
      <w:pPr>
        <w:pStyle w:val="Titre1"/>
        <w:rPr>
          <w:lang w:val="fr-CA"/>
        </w:rPr>
      </w:pPr>
      <w:bookmarkStart w:id="2" w:name="_TocGD902"/>
      <w:r>
        <w:rPr>
          <w:noProof/>
          <w:lang w:val="fr-CA"/>
        </w:rPr>
        <w:lastRenderedPageBreak/>
        <w:drawing>
          <wp:inline distT="0" distB="0" distL="0" distR="0" wp14:anchorId="0CFDE7FC" wp14:editId="6C9DE227">
            <wp:extent cx="457200" cy="457200"/>
            <wp:effectExtent l="0" t="0" r="0" b="0"/>
            <wp:docPr id="3" name="Graphic 14" descr="Targ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 descr="Target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75" cy="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>Modalités</w:t>
      </w:r>
      <w:bookmarkEnd w:id="2"/>
    </w:p>
    <w:p w14:paraId="33B4192D" w14:textId="77777777" w:rsidR="00E16162" w:rsidRPr="00E16162" w:rsidRDefault="00E16162" w:rsidP="00E16162">
      <w:pPr>
        <w:rPr>
          <w:lang w:val="fr-CA"/>
        </w:rPr>
      </w:pPr>
      <w:r>
        <w:rPr>
          <w:lang w:val="fr-FR"/>
        </w:rPr>
        <w:t xml:space="preserve">Lorsque vous voyez </w:t>
      </w:r>
      <w:r>
        <w:rPr>
          <w:b/>
          <w:bCs/>
          <w:lang w:val="fr-FR"/>
        </w:rPr>
        <w:t xml:space="preserve">À vos crayons ! </w:t>
      </w:r>
      <w:r>
        <w:rPr>
          <w:b/>
          <w:bCs/>
          <w:noProof/>
          <w:lang w:val="fr-FR"/>
        </w:rPr>
        <w:drawing>
          <wp:inline distT="0" distB="0" distL="0" distR="0" wp14:anchorId="43E6E328" wp14:editId="0BA557FE">
            <wp:extent cx="388189" cy="388189"/>
            <wp:effectExtent l="0" t="0" r="0" b="0"/>
            <wp:docPr id="4" name="Graphic 1828107061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Pencil with solid fill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82" cy="39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val="fr-FR"/>
        </w:rPr>
        <w:t xml:space="preserve">, </w:t>
      </w:r>
      <w:r>
        <w:rPr>
          <w:lang w:val="fr-FR"/>
        </w:rPr>
        <w:t xml:space="preserve">cela signifie que vous </w:t>
      </w:r>
      <w:r>
        <w:rPr>
          <w:b/>
          <w:bCs/>
          <w:sz w:val="28"/>
          <w:szCs w:val="28"/>
          <w:u w:val="single"/>
          <w:lang w:val="fr-FR"/>
        </w:rPr>
        <w:t>devez</w:t>
      </w:r>
      <w:r>
        <w:rPr>
          <w:sz w:val="28"/>
          <w:szCs w:val="28"/>
          <w:lang w:val="fr-FR"/>
        </w:rPr>
        <w:t xml:space="preserve"> </w:t>
      </w:r>
      <w:r>
        <w:rPr>
          <w:lang w:val="fr-FR"/>
        </w:rPr>
        <w:t>créer vous-même des images/animations.</w:t>
      </w:r>
    </w:p>
    <w:p w14:paraId="1F36AAA4" w14:textId="77777777" w:rsidR="00B0743F" w:rsidRDefault="003658AC" w:rsidP="00B0743F">
      <w:pPr>
        <w:rPr>
          <w:lang w:val="fr-CA"/>
        </w:rPr>
      </w:pPr>
      <w:r>
        <w:rPr>
          <w:lang w:val="fr-CA"/>
        </w:rPr>
        <w:t>Des ressources vous seront fournies et vous aurez à faire l’assemblage ainsi que de la conception de niveaux. Vous pouvez modifier les images ou en ajouter.</w:t>
      </w:r>
    </w:p>
    <w:p w14:paraId="0F3D2082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La remise se fera </w:t>
      </w:r>
      <w:r>
        <w:rPr>
          <w:b/>
          <w:bCs/>
          <w:lang w:val="fr-CA"/>
        </w:rPr>
        <w:t>jeudi 29 octobre 2026</w:t>
      </w:r>
      <w:r>
        <w:rPr>
          <w:lang w:val="fr-CA"/>
        </w:rPr>
        <w:t xml:space="preserve"> avant la fin de la journée via Léa. Ce travail vaut 30 % de la session. Chaque journée de retard vous vaudra 10 % de pénalité. Ce travail doit être fait individuellement. Si deux copies sont identiques (complètement ou partiellement), ce sera considéré du plagiat et la note de 0 % sera attribuée à chacun des étudiants impliqués.</w:t>
      </w:r>
    </w:p>
    <w:p w14:paraId="3714E748" w14:textId="77777777" w:rsidR="005F2E39" w:rsidRPr="00887454" w:rsidRDefault="005F2E39" w:rsidP="00887454">
      <w:pPr>
        <w:rPr>
          <w:lang w:val="fr-CA"/>
        </w:rPr>
      </w:pPr>
      <w:r>
        <w:rPr>
          <w:lang w:val="fr-CA"/>
        </w:rPr>
        <w:t>Vous êtes encouragé à ajouter du contenu, mais assurez-vous de faire le minimum demandé!</w:t>
      </w:r>
    </w:p>
    <w:p w14:paraId="37F976A5" w14:textId="77777777" w:rsidR="0039090A" w:rsidRPr="00450331" w:rsidRDefault="00000000">
      <w:pPr>
        <w:pStyle w:val="Titre2"/>
        <w:rPr>
          <w:lang w:val="fr-CA"/>
        </w:rPr>
      </w:pPr>
      <w:bookmarkStart w:id="3" w:name="_TocGD990"/>
      <w:r>
        <w:rPr>
          <w:lang w:val="fr-CA"/>
        </w:rPr>
        <w:t>Unités</w:t>
      </w:r>
      <w:bookmarkEnd w:id="3"/>
    </w:p>
    <w:p w14:paraId="78496856" w14:textId="77777777" w:rsidR="0039090A" w:rsidRPr="00450331" w:rsidRDefault="00000000">
      <w:pPr>
        <w:keepNext/>
        <w:rPr>
          <w:lang w:val="fr-CA"/>
        </w:rPr>
      </w:pPr>
      <w:r>
        <w:rPr>
          <w:lang w:val="fr-CA"/>
        </w:rPr>
        <w:t xml:space="preserve">Dans cet énoncé, toutes les grosseurs sont exprimées en pixels et en </w:t>
      </w:r>
      <w:r>
        <w:rPr>
          <w:b/>
          <w:bCs/>
          <w:lang w:val="fr-CA"/>
        </w:rPr>
        <w:t>blocs</w:t>
      </w:r>
      <w:r>
        <w:rPr>
          <w:lang w:val="fr-CA"/>
        </w:rPr>
        <w:t xml:space="preserve"> :</w:t>
      </w:r>
    </w:p>
    <w:p w14:paraId="3334A7A0" w14:textId="77777777" w:rsidR="0039090A" w:rsidRPr="00450331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Un </w:t>
      </w:r>
      <w:r>
        <w:rPr>
          <w:b/>
          <w:bCs/>
          <w:lang w:val="fr-CA"/>
        </w:rPr>
        <w:t>bloc</w:t>
      </w:r>
      <w:r>
        <w:rPr>
          <w:lang w:val="fr-CA"/>
        </w:rPr>
        <w:t xml:space="preserve"> = 32 × 32 pixels. C’est aussi la taille de la grille de l’éditeur.</w:t>
      </w:r>
    </w:p>
    <w:p w14:paraId="060F6CAF" w14:textId="77777777" w:rsidR="0039090A" w:rsidRPr="00450331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Un </w:t>
      </w:r>
      <w:r>
        <w:rPr>
          <w:b/>
          <w:bCs/>
          <w:lang w:val="fr-CA"/>
        </w:rPr>
        <w:t>écran</w:t>
      </w:r>
      <w:r>
        <w:rPr>
          <w:lang w:val="fr-CA"/>
        </w:rPr>
        <w:t xml:space="preserve"> (résolution par défaut de GDevelop) = 1280 × 720 pixels = 40 × 22,5 blocs.</w:t>
      </w:r>
    </w:p>
    <w:p w14:paraId="18C93AF6" w14:textId="77777777" w:rsidR="0039090A" w:rsidRPr="00450331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Les tuiles fournies font 16 × 16 pixels; après le grossissement dans Piskel, chaque tuile du </w:t>
      </w:r>
      <w:r>
        <w:rPr>
          <w:b/>
          <w:bCs/>
          <w:lang w:val="fr-CA"/>
        </w:rPr>
        <w:t>tuilage</w:t>
      </w:r>
      <w:r>
        <w:rPr>
          <w:lang w:val="fr-CA"/>
        </w:rPr>
        <w:t xml:space="preserve"> fait 32 × 32 pixels, soit exactement un bloc.</w:t>
      </w:r>
    </w:p>
    <w:p w14:paraId="7AE7AA7B" w14:textId="77777777" w:rsidR="008C494F" w:rsidRPr="00554477" w:rsidRDefault="00A527C0" w:rsidP="008C494F">
      <w:pPr>
        <w:pStyle w:val="Titre1"/>
        <w:rPr>
          <w:lang w:val="fr-CA"/>
        </w:rPr>
      </w:pPr>
      <w:bookmarkStart w:id="4" w:name="_TocGD903"/>
      <w:r>
        <w:rPr>
          <w:noProof/>
          <w:lang w:val="fr-CA"/>
        </w:rPr>
        <w:drawing>
          <wp:inline distT="0" distB="0" distL="0" distR="0" wp14:anchorId="3CAED4C7" wp14:editId="4A6FD788">
            <wp:extent cx="558140" cy="558140"/>
            <wp:effectExtent l="0" t="0" r="0" b="0"/>
            <wp:docPr id="5" name="Graphic 12" descr="Presen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Present outlin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68" cy="56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>Livrable</w:t>
      </w:r>
      <w:bookmarkEnd w:id="4"/>
    </w:p>
    <w:p w14:paraId="24843CF4" w14:textId="77777777" w:rsidR="008A5E1B" w:rsidRPr="00B40A9E" w:rsidRDefault="00000000">
      <w:pPr>
        <w:rPr>
          <w:lang w:val="fr-CA"/>
        </w:rPr>
      </w:pPr>
      <w:r>
        <w:rPr>
          <w:lang w:val="fr-CA"/>
        </w:rPr>
        <w:t>Vous remettrez via Léa les deux éléments suivants :</w:t>
      </w:r>
    </w:p>
    <w:p w14:paraId="00231152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la </w:t>
      </w:r>
      <w:r>
        <w:rPr>
          <w:b/>
          <w:bCs/>
          <w:lang w:val="fr-CA"/>
        </w:rPr>
        <w:t>copie téléchargée</w:t>
      </w:r>
      <w:r>
        <w:rPr>
          <w:lang w:val="fr-CA"/>
        </w:rPr>
        <w:t xml:space="preserve"> de votre projet GDevelop, nommée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TP01_Nom_Prenom.zip</w:t>
      </w:r>
      <w:r>
        <w:rPr>
          <w:lang w:val="fr-CA"/>
        </w:rPr>
        <w:t>;</w:t>
      </w:r>
    </w:p>
    <w:p w14:paraId="5C5C1E80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le </w:t>
      </w:r>
      <w:r>
        <w:rPr>
          <w:b/>
          <w:bCs/>
          <w:lang w:val="fr-CA"/>
        </w:rPr>
        <w:t>lien</w:t>
      </w:r>
      <w:r>
        <w:rPr>
          <w:lang w:val="fr-CA"/>
        </w:rPr>
        <w:t xml:space="preserve"> vers votre jeu </w:t>
      </w:r>
      <w:r>
        <w:rPr>
          <w:b/>
          <w:bCs/>
          <w:lang w:val="fr-CA"/>
        </w:rPr>
        <w:t>publié</w:t>
      </w:r>
      <w:r>
        <w:rPr>
          <w:lang w:val="fr-CA"/>
        </w:rPr>
        <w:t xml:space="preserve"> sur gd.games.</w:t>
      </w:r>
    </w:p>
    <w:p w14:paraId="550AF8AE" w14:textId="77777777" w:rsidR="008A5E1B" w:rsidRPr="00B40A9E" w:rsidRDefault="00000000">
      <w:pPr>
        <w:rPr>
          <w:lang w:val="fr-CA"/>
        </w:rPr>
      </w:pPr>
      <w:r>
        <w:rPr>
          <w:lang w:val="fr-CA"/>
        </w:rPr>
        <w:t>La version publiée doit correspondre à la copie remise.</w:t>
      </w:r>
    </w:p>
    <w:p w14:paraId="20F30DD2" w14:textId="77777777" w:rsidR="008A5E1B" w:rsidRPr="00B40A9E" w:rsidRDefault="00000000">
      <w:pPr>
        <w:rPr>
          <w:lang w:val="fr-CA"/>
        </w:rPr>
      </w:pPr>
      <w:r>
        <w:rPr>
          <w:lang w:val="fr-CA"/>
        </w:rPr>
        <w:t>Si votre jeu est trop difficile, injouable ou trop buggé, il est possible que vous ayez la note 0 %.</w:t>
      </w:r>
    </w:p>
    <w:p w14:paraId="2765E644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Les noms des scènes, calques, objets, animations et </w:t>
      </w:r>
      <w:r>
        <w:rPr>
          <w:b/>
          <w:bCs/>
          <w:lang w:val="fr-CA"/>
        </w:rPr>
        <w:t>variables</w:t>
      </w:r>
      <w:r>
        <w:rPr>
          <w:lang w:val="fr-CA"/>
        </w:rPr>
        <w:t xml:space="preserve"> seront vérifiés à la correction : ils doivent être en </w:t>
      </w:r>
      <w:r>
        <w:rPr>
          <w:b/>
          <w:bCs/>
          <w:lang w:val="fr-CA"/>
        </w:rPr>
        <w:t>EcriturePascale</w:t>
      </w:r>
      <w:r>
        <w:rPr>
          <w:lang w:val="fr-CA"/>
        </w:rPr>
        <w:t>, sans accent, espace ni trait d’union.</w:t>
      </w:r>
    </w:p>
    <w:p w14:paraId="0B3F824B" w14:textId="77777777" w:rsidR="008A5E1B" w:rsidRPr="00B40A9E" w:rsidRDefault="00000000">
      <w:pPr>
        <w:pStyle w:val="Citationintense"/>
        <w:rPr>
          <w:lang w:val="fr-CA"/>
        </w:rPr>
      </w:pPr>
      <w:r>
        <w:rPr>
          <w:b/>
          <w:bCs/>
          <w:lang w:val="fr-CA"/>
        </w:rPr>
        <w:t>Ne pas se conformer aux conventions vous pénalisera de 10 %.</w:t>
      </w:r>
    </w:p>
    <w:p w14:paraId="1E762495" w14:textId="77777777" w:rsidR="008A5E1B" w:rsidRDefault="00000000">
      <w:pPr>
        <w:pStyle w:val="Titre2"/>
      </w:pPr>
      <w:bookmarkStart w:id="5" w:name="_TocGD904"/>
      <w:r>
        <w:rPr>
          <w:lang w:val="fr-CA"/>
        </w:rPr>
        <w:t>Configuration du projet</w:t>
      </w:r>
      <w:bookmarkEnd w:id="5"/>
    </w:p>
    <w:p w14:paraId="3566177C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Cocher </w:t>
      </w:r>
      <w:r>
        <w:rPr>
          <w:b/>
          <w:bCs/>
          <w:lang w:val="fr-CA"/>
        </w:rPr>
        <w:t>Optimiser pour le pixel art</w:t>
      </w:r>
      <w:r>
        <w:rPr>
          <w:lang w:val="fr-CA"/>
        </w:rPr>
        <w:t>.</w:t>
      </w:r>
    </w:p>
    <w:p w14:paraId="289FC218" w14:textId="5BBB0C26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Garder la </w:t>
      </w:r>
      <w:r>
        <w:rPr>
          <w:b/>
          <w:bCs/>
          <w:lang w:val="fr-CA"/>
        </w:rPr>
        <w:t>résolution par défaut</w:t>
      </w:r>
      <w:r>
        <w:rPr>
          <w:lang w:val="fr-CA"/>
        </w:rPr>
        <w:t xml:space="preserve"> (1280 × 720).</w:t>
      </w:r>
    </w:p>
    <w:p w14:paraId="13E5E897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Propriétés du projet : nom du jeu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Le raton du Mont-Royal</w:t>
      </w:r>
      <w:r>
        <w:rPr>
          <w:lang w:val="fr-CA"/>
        </w:rPr>
        <w:t xml:space="preserve">; </w:t>
      </w:r>
      <w:r>
        <w:rPr>
          <w:b/>
          <w:bCs/>
          <w:lang w:val="fr-CA"/>
        </w:rPr>
        <w:t>auteur</w:t>
      </w:r>
      <w:r>
        <w:rPr>
          <w:lang w:val="fr-CA"/>
        </w:rPr>
        <w:t xml:space="preserve"> et </w:t>
      </w:r>
      <w:r>
        <w:rPr>
          <w:b/>
          <w:bCs/>
          <w:lang w:val="fr-CA"/>
        </w:rPr>
        <w:t>éditeur</w:t>
      </w:r>
      <w:r>
        <w:rPr>
          <w:lang w:val="fr-CA"/>
        </w:rPr>
        <w:t xml:space="preserve"> : votre prénom et votre nom.</w:t>
      </w:r>
    </w:p>
    <w:p w14:paraId="44088D6E" w14:textId="22D0A496" w:rsidR="00626446" w:rsidRPr="00626446" w:rsidRDefault="00000000" w:rsidP="00626446">
      <w:pPr>
        <w:pStyle w:val="Paragraphedeliste"/>
        <w:numPr>
          <w:ilvl w:val="0"/>
          <w:numId w:val="9"/>
        </w:numPr>
        <w:rPr>
          <w:b/>
          <w:bCs/>
          <w:sz w:val="28"/>
          <w:szCs w:val="28"/>
          <w:lang w:val="fr-CA"/>
        </w:rPr>
      </w:pPr>
      <w:r>
        <w:rPr>
          <w:lang w:val="fr-CA"/>
        </w:rPr>
        <w:lastRenderedPageBreak/>
        <w:t xml:space="preserve">Afficher la </w:t>
      </w:r>
      <w:r>
        <w:rPr>
          <w:b/>
          <w:bCs/>
          <w:lang w:val="fr-CA"/>
        </w:rPr>
        <w:t>grille</w:t>
      </w:r>
      <w:r>
        <w:rPr>
          <w:lang w:val="fr-CA"/>
        </w:rPr>
        <w:t xml:space="preserve"> et la </w:t>
      </w:r>
      <w:r>
        <w:rPr>
          <w:b/>
          <w:bCs/>
          <w:lang w:val="fr-CA"/>
        </w:rPr>
        <w:t>configurer pour que ce soit 32x32 car c’est 16x16 par défaut.</w:t>
      </w:r>
      <w:r>
        <w:rPr>
          <w:lang w:val="fr-CA"/>
        </w:rPr>
        <w:t xml:space="preserve"> Activer l’</w:t>
      </w:r>
      <w:r>
        <w:rPr>
          <w:b/>
          <w:bCs/>
          <w:lang w:val="fr-CA"/>
        </w:rPr>
        <w:t>aimantation</w:t>
      </w:r>
      <w:r>
        <w:rPr>
          <w:lang w:val="fr-CA"/>
        </w:rPr>
        <w:t xml:space="preserve"> à la grille. </w:t>
      </w:r>
      <w:r>
        <w:rPr>
          <w:b/>
          <w:bCs/>
          <w:sz w:val="28"/>
          <w:szCs w:val="28"/>
          <w:lang w:val="fr-CA"/>
        </w:rPr>
        <w:t xml:space="preserve">Les niveaux seront divisés en bloc de 32x32 pixels donc faites attention!</w:t>
      </w:r>
    </w:p>
    <w:p w14:paraId="7618A279" w14:textId="17269CAA" w:rsidR="008A5E1B" w:rsidRPr="00626446" w:rsidRDefault="008A5E1B" w:rsidP="00626446">
      <w:pPr>
        <w:ind w:left="360"/>
        <w:rPr>
          <w:lang w:val="fr-CA"/>
        </w:rPr>
      </w:pPr>
    </w:p>
    <w:p w14:paraId="2A1DEFF3" w14:textId="77777777" w:rsidR="008A5E1B" w:rsidRDefault="00000000">
      <w:pPr>
        <w:pStyle w:val="Titre2"/>
        <w:rPr>
          <w:lang w:val="fr-CA"/>
        </w:rPr>
      </w:pPr>
      <w:bookmarkStart w:id="6" w:name="_TocGD905"/>
      <w:r>
        <w:rPr>
          <w:lang w:val="fr-CA"/>
        </w:rPr>
        <w:t>Organisation du projet</w:t>
      </w:r>
      <w:bookmarkEnd w:id="6"/>
    </w:p>
    <w:p w14:paraId="598AF7A5" w14:textId="77777777" w:rsidR="00696557" w:rsidRDefault="00696557" w:rsidP="00696557">
      <w:pPr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17318E6C" wp14:editId="569843F4">
            <wp:extent cx="317500" cy="317500"/>
            <wp:effectExtent l="0" t="0" r="0" b="0"/>
            <wp:docPr id="1985640876" name="Graphique 1" descr="Ampoul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640876" name="Graphique 1985640876" descr="Ampoule avec un remplissage uni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 xml:space="preserve"> Truc : demandez à l’AI de GDevelop de vous créer les scènes </w:t>
      </w:r>
      <w:r>
        <w:rPr>
          <w:u w:val="single"/>
          <w:lang w:val="fr-CA"/>
        </w:rPr>
        <w:t>vides</w:t>
      </w:r>
      <w:r>
        <w:rPr>
          <w:lang w:val="fr-CA"/>
        </w:rPr>
        <w:t xml:space="preserve"> et calques pour vous, ça fonctionne bien! Assurez-vous de donner les noms et dimensions correctement.</w:t>
      </w:r>
    </w:p>
    <w:p w14:paraId="434B61E3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Scènes :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Menu</w:t>
      </w:r>
      <w:r>
        <w:rPr>
          <w:lang w:val="fr-CA"/>
        </w:rPr>
        <w:t xml:space="preserve"> (scène de départ),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Ruelle</w:t>
      </w:r>
      <w:r>
        <w:rPr>
          <w:lang w:val="fr-CA"/>
        </w:rPr>
        <w:t xml:space="preserve">,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Chantier</w:t>
      </w:r>
      <w:r>
        <w:rPr>
          <w:lang w:val="fr-CA"/>
        </w:rPr>
        <w:t xml:space="preserve">,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Parc</w:t>
      </w:r>
      <w:r>
        <w:rPr>
          <w:lang w:val="fr-CA"/>
        </w:rPr>
        <w:t xml:space="preserve">,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Belvedere</w:t>
      </w:r>
      <w:r>
        <w:rPr>
          <w:lang w:val="fr-CA"/>
        </w:rPr>
        <w:t xml:space="preserve"> et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Fin</w:t>
      </w:r>
      <w:r>
        <w:rPr>
          <w:lang w:val="fr-CA"/>
        </w:rPr>
        <w:t>.</w:t>
      </w:r>
    </w:p>
    <w:p w14:paraId="3DF71F5A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Calques de chaque niveau, </w:t>
      </w:r>
      <w:r>
        <w:rPr>
          <w:b/>
          <w:bCs/>
          <w:lang w:val="fr-CA"/>
        </w:rPr>
        <w:t>de haut en bas</w:t>
      </w:r>
      <w:r>
        <w:rPr>
          <w:lang w:val="fr-CA"/>
        </w:rPr>
        <w:t xml:space="preserve"> :</w:t>
      </w:r>
    </w:p>
    <w:p w14:paraId="4C7A8A06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rFonts w:ascii="Consolas" w:hAnsi="Consolas" w:cs="Consolas"/>
          <w:color w:val="1F4E79"/>
          <w:sz w:val="20"/>
          <w:szCs w:val="20"/>
          <w:lang w:val="fr-CA"/>
        </w:rPr>
        <w:t>Interface</w:t>
      </w:r>
      <w:r>
        <w:rPr>
          <w:lang w:val="fr-CA"/>
        </w:rPr>
        <w:t xml:space="preserve"> : écran de mort, nom du lieu, neige, poussière;</w:t>
      </w:r>
    </w:p>
    <w:p w14:paraId="140DE937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rFonts w:ascii="Consolas" w:hAnsi="Consolas" w:cs="Consolas"/>
          <w:color w:val="1F4E79"/>
          <w:sz w:val="20"/>
          <w:szCs w:val="20"/>
          <w:lang w:val="fr-CA"/>
        </w:rPr>
        <w:t>AvantPlan</w:t>
      </w:r>
      <w:r>
        <w:rPr>
          <w:lang w:val="fr-CA"/>
        </w:rPr>
        <w:t xml:space="preserve"> : tuilage d’avant-plan qui passe devant </w:t>
      </w:r>
      <w:r>
        <w:rPr>
          <w:rStyle w:val="Rfrenceintense"/>
          <w:lang w:val="fr-CA"/>
        </w:rPr>
        <w:t>Raton</w:t>
      </w:r>
      <w:r>
        <w:rPr>
          <w:lang w:val="fr-CA"/>
        </w:rPr>
        <w:t>;</w:t>
      </w:r>
    </w:p>
    <w:p w14:paraId="74B89F12" w14:textId="77777777" w:rsidR="008A5E1B" w:rsidRPr="00B40A9E" w:rsidRDefault="00DE09AA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rFonts w:ascii="Consolas" w:hAnsi="Consolas" w:cs="Consolas"/>
          <w:color w:val="1F4E79"/>
          <w:sz w:val="20"/>
          <w:szCs w:val="20"/>
          <w:lang w:val="fr-CA"/>
        </w:rPr>
        <w:t>Calque de base</w:t>
      </w:r>
      <w:r>
        <w:rPr>
          <w:lang w:val="fr-CA"/>
        </w:rPr>
        <w:t xml:space="preserve">: </w:t>
      </w:r>
      <w:r>
        <w:rPr>
          <w:rStyle w:val="Rfrenceintense"/>
          <w:lang w:val="fr-CA"/>
        </w:rPr>
        <w:t>Raton</w:t>
      </w:r>
      <w:r>
        <w:rPr>
          <w:lang w:val="fr-CA"/>
        </w:rPr>
        <w:t>, ennemis, pouvoir, mangeoires, tapis, zones et décors;</w:t>
      </w:r>
    </w:p>
    <w:p w14:paraId="69BB694D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rFonts w:ascii="Consolas" w:hAnsi="Consolas" w:cs="Consolas"/>
          <w:color w:val="1F4E79"/>
          <w:sz w:val="20"/>
          <w:szCs w:val="20"/>
          <w:lang w:val="fr-CA"/>
        </w:rPr>
        <w:t>Parcours</w:t>
      </w:r>
      <w:r>
        <w:rPr>
          <w:lang w:val="fr-CA"/>
        </w:rPr>
        <w:t xml:space="preserve"> : tuilage du niveau (sol, murs, eau, pics);</w:t>
      </w:r>
    </w:p>
    <w:p w14:paraId="55C3A13D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rFonts w:ascii="Consolas" w:hAnsi="Consolas" w:cs="Consolas"/>
          <w:color w:val="1F4E79"/>
          <w:sz w:val="20"/>
          <w:szCs w:val="20"/>
          <w:lang w:val="fr-CA"/>
        </w:rPr>
        <w:t>ArrierePlan</w:t>
      </w:r>
      <w:r>
        <w:rPr>
          <w:lang w:val="fr-CA"/>
        </w:rPr>
        <w:t xml:space="preserve"> : décors lointains (nuages, montagne, gratte-ciel).</w:t>
      </w:r>
    </w:p>
    <w:p w14:paraId="4D0D7B13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Le code commun aux niveaux est dans la </w:t>
      </w:r>
      <w:r>
        <w:rPr>
          <w:b/>
          <w:bCs/>
          <w:lang w:val="fr-CA"/>
        </w:rPr>
        <w:t>feuille d’évènements externe</w:t>
      </w:r>
      <w:r>
        <w:rPr>
          <w:lang w:val="fr-CA"/>
        </w:rPr>
        <w:t xml:space="preserve">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Jeu</w:t>
      </w:r>
      <w:r>
        <w:rPr>
          <w:lang w:val="fr-CA"/>
        </w:rPr>
        <w:t xml:space="preserve">, incluse dans les 4 niveaux. La feuille d’une scène ne contient que ce qui lui est propre (ex. : la neige du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Belvedere</w:t>
      </w:r>
      <w:r>
        <w:rPr>
          <w:lang w:val="fr-CA"/>
        </w:rPr>
        <w:t xml:space="preserve">, les décors du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Parc</w:t>
      </w:r>
      <w:r>
        <w:rPr>
          <w:lang w:val="fr-CA"/>
        </w:rPr>
        <w:t>).</w:t>
      </w:r>
    </w:p>
    <w:p w14:paraId="1937608C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Les touches de débogage sont dans la feuille d’évènements externe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Debogage</w:t>
      </w:r>
      <w:r>
        <w:rPr>
          <w:lang w:val="fr-CA"/>
        </w:rPr>
        <w:t xml:space="preserve">, incluse dans les </w:t>
      </w:r>
      <w:r>
        <w:rPr>
          <w:b/>
          <w:bCs/>
          <w:lang w:val="fr-CA"/>
        </w:rPr>
        <w:t>6</w:t>
      </w:r>
      <w:r>
        <w:rPr>
          <w:lang w:val="fr-CA"/>
        </w:rPr>
        <w:t xml:space="preserve"> scènes.</w:t>
      </w:r>
    </w:p>
    <w:p w14:paraId="7C7F89C3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L’écran de mort est fait dans le </w:t>
      </w:r>
      <w:r>
        <w:rPr>
          <w:b/>
          <w:bCs/>
          <w:lang w:val="fr-CA"/>
        </w:rPr>
        <w:t>calque externe</w:t>
      </w:r>
      <w:r>
        <w:rPr>
          <w:lang w:val="fr-CA"/>
        </w:rPr>
        <w:t xml:space="preserve">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EcranRedemarrer</w:t>
      </w:r>
      <w:r>
        <w:rPr>
          <w:lang w:val="fr-CA"/>
        </w:rPr>
        <w:t>.</w:t>
      </w:r>
    </w:p>
    <w:p w14:paraId="43D4F2CE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Les objets utilisés dans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Jeu</w:t>
      </w:r>
      <w:r>
        <w:rPr>
          <w:lang w:val="fr-CA"/>
        </w:rPr>
        <w:t xml:space="preserve"> et dans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EcranRedemarrer</w:t>
      </w:r>
      <w:r>
        <w:rPr>
          <w:lang w:val="fr-CA"/>
        </w:rPr>
        <w:t xml:space="preserve"> sont des </w:t>
      </w:r>
      <w:r>
        <w:rPr>
          <w:b/>
          <w:bCs/>
          <w:lang w:val="fr-CA"/>
        </w:rPr>
        <w:t>objets globaux</w:t>
      </w:r>
      <w:r>
        <w:rPr>
          <w:lang w:val="fr-CA"/>
        </w:rPr>
        <w:t>.</w:t>
      </w:r>
    </w:p>
    <w:p w14:paraId="5B739124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La feuille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Jeu</w:t>
      </w:r>
      <w:r>
        <w:rPr>
          <w:lang w:val="fr-CA"/>
        </w:rPr>
        <w:t xml:space="preserve"> est découpée en sections par des </w:t>
      </w:r>
      <w:r>
        <w:rPr>
          <w:b/>
          <w:bCs/>
          <w:lang w:val="fr-CA"/>
        </w:rPr>
        <w:t>commentaires</w:t>
      </w:r>
      <w:r>
        <w:rPr>
          <w:lang w:val="fr-CA"/>
        </w:rPr>
        <w:t xml:space="preserve"> : Raton, Ennemis, Pouvoir, Objectif, Zones, Camera.</w:t>
      </w:r>
    </w:p>
    <w:p w14:paraId="7B93F6C7" w14:textId="77777777" w:rsidR="008A5E1B" w:rsidRPr="00B40A9E" w:rsidRDefault="00000000">
      <w:pPr>
        <w:pStyle w:val="Titre2"/>
        <w:rPr>
          <w:lang w:val="fr-CA"/>
        </w:rPr>
      </w:pPr>
      <w:bookmarkStart w:id="7" w:name="_TocGD906"/>
      <w:r>
        <w:rPr>
          <w:lang w:val="fr-CA"/>
        </w:rPr>
        <w:t>Touches de débogage</w:t>
      </w:r>
      <w:bookmarkEnd w:id="7"/>
    </w:p>
    <w:p w14:paraId="766F354A" w14:textId="77777777" w:rsidR="008A5E1B" w:rsidRPr="00B40A9E" w:rsidRDefault="00000000">
      <w:pPr>
        <w:keepNext/>
        <w:rPr>
          <w:lang w:val="fr-CA"/>
        </w:rPr>
      </w:pPr>
      <w:r>
        <w:rPr>
          <w:lang w:val="fr-CA"/>
        </w:rPr>
        <w:t xml:space="preserve">Pour faciliter la correction, votre jeu </w:t>
      </w:r>
      <w:r>
        <w:rPr>
          <w:b/>
          <w:bCs/>
          <w:lang w:val="fr-CA"/>
        </w:rPr>
        <w:t>doit</w:t>
      </w:r>
      <w:r>
        <w:rPr>
          <w:lang w:val="fr-CA"/>
        </w:rPr>
        <w:t xml:space="preserve"> permettre de sauter directement à n’importe quelle scène avec les touches suivantes, depuis n’importe quelle scène :</w:t>
      </w:r>
    </w:p>
    <w:tbl>
      <w:tblPr>
        <w:tblStyle w:val="Grilledutableau"/>
        <w:tblW w:w="4600" w:type="dxa"/>
        <w:tblLayout w:type="fixed"/>
        <w:tblCellMar>
          <w:top w:w="60" w:type="dxa"/>
          <w:bottom w:w="60" w:type="dxa"/>
        </w:tblCellMar>
        <w:tblLook w:val="04A0" w:firstRow="1" w:lastRow="0" w:firstColumn="1" w:lastColumn="0" w:noHBand="0" w:noVBand="1"/>
      </w:tblPr>
      <w:tblGrid>
        <w:gridCol w:w="1600"/>
        <w:gridCol w:w="3000"/>
      </w:tblGrid>
      <w:tr w:rsidR="008A5E1B" w14:paraId="3246BCD2" w14:textId="77777777">
        <w:trPr>
          <w:cantSplit/>
          <w:tblHeader/>
        </w:trPr>
        <w:tc>
          <w:tcPr>
            <w:tcW w:w="1600" w:type="dxa"/>
            <w:shd w:val="clear" w:color="auto" w:fill="1481AB"/>
          </w:tcPr>
          <w:p w14:paraId="235C419C" w14:textId="77777777" w:rsidR="008A5E1B" w:rsidRDefault="00000000">
            <w:pPr>
              <w:spacing w:after="40"/>
            </w:pPr>
            <w:r>
              <w:rPr>
                <w:b/>
                <w:bCs/>
                <w:color w:val="FFFFFF"/>
                <w:lang w:val="fr-CA"/>
              </w:rPr>
              <w:t>Touche</w:t>
            </w:r>
          </w:p>
        </w:tc>
        <w:tc>
          <w:tcPr>
            <w:tcW w:w="3000" w:type="dxa"/>
            <w:shd w:val="clear" w:color="auto" w:fill="1481AB"/>
          </w:tcPr>
          <w:p w14:paraId="254DBC8A" w14:textId="77777777" w:rsidR="008A5E1B" w:rsidRDefault="00000000">
            <w:pPr>
              <w:spacing w:after="40"/>
            </w:pPr>
            <w:r>
              <w:rPr>
                <w:b/>
                <w:bCs/>
                <w:color w:val="FFFFFF"/>
                <w:lang w:val="fr-CA"/>
              </w:rPr>
              <w:t>Scène</w:t>
            </w:r>
          </w:p>
        </w:tc>
      </w:tr>
      <w:tr w:rsidR="008A5E1B" w14:paraId="0E4818D0" w14:textId="77777777">
        <w:trPr>
          <w:cantSplit/>
        </w:trPr>
        <w:tc>
          <w:tcPr>
            <w:tcW w:w="1600" w:type="dxa"/>
          </w:tcPr>
          <w:p w14:paraId="5EC69117" w14:textId="77777777" w:rsidR="008A5E1B" w:rsidRDefault="00000000">
            <w:pPr>
              <w:spacing w:after="40"/>
            </w:pPr>
            <w:r>
              <w:rPr>
                <w:lang w:val="fr-CA"/>
              </w:rPr>
              <w:t>1</w:t>
            </w:r>
          </w:p>
        </w:tc>
        <w:tc>
          <w:tcPr>
            <w:tcW w:w="3000" w:type="dxa"/>
          </w:tcPr>
          <w:p w14:paraId="02B9002B" w14:textId="77777777" w:rsidR="008A5E1B" w:rsidRDefault="00000000">
            <w:pPr>
              <w:spacing w:after="40"/>
            </w:pPr>
            <w:r>
              <w:rPr>
                <w:rFonts w:ascii="Consolas" w:hAnsi="Consolas" w:cs="Consolas"/>
                <w:color w:val="1F4E79"/>
                <w:sz w:val="20"/>
                <w:szCs w:val="20"/>
                <w:lang w:val="fr-CA"/>
              </w:rPr>
              <w:t>Menu</w:t>
            </w:r>
          </w:p>
        </w:tc>
      </w:tr>
      <w:tr w:rsidR="008A5E1B" w14:paraId="20BB9422" w14:textId="77777777">
        <w:trPr>
          <w:cantSplit/>
        </w:trPr>
        <w:tc>
          <w:tcPr>
            <w:tcW w:w="1600" w:type="dxa"/>
            <w:shd w:val="clear" w:color="auto" w:fill="EAF4F8"/>
          </w:tcPr>
          <w:p w14:paraId="7EEC96F6" w14:textId="77777777" w:rsidR="008A5E1B" w:rsidRDefault="00000000">
            <w:pPr>
              <w:spacing w:after="40"/>
            </w:pPr>
            <w:r>
              <w:rPr>
                <w:lang w:val="fr-CA"/>
              </w:rPr>
              <w:t>2</w:t>
            </w:r>
          </w:p>
        </w:tc>
        <w:tc>
          <w:tcPr>
            <w:tcW w:w="3000" w:type="dxa"/>
            <w:shd w:val="clear" w:color="auto" w:fill="EAF4F8"/>
          </w:tcPr>
          <w:p w14:paraId="55686370" w14:textId="77777777" w:rsidR="008A5E1B" w:rsidRDefault="00000000">
            <w:pPr>
              <w:spacing w:after="40"/>
            </w:pPr>
            <w:r>
              <w:rPr>
                <w:rFonts w:ascii="Consolas" w:hAnsi="Consolas" w:cs="Consolas"/>
                <w:color w:val="1F4E79"/>
                <w:sz w:val="20"/>
                <w:szCs w:val="20"/>
                <w:lang w:val="fr-CA"/>
              </w:rPr>
              <w:t>Ruelle</w:t>
            </w:r>
          </w:p>
        </w:tc>
      </w:tr>
      <w:tr w:rsidR="008A5E1B" w14:paraId="7A9724A2" w14:textId="77777777">
        <w:trPr>
          <w:cantSplit/>
        </w:trPr>
        <w:tc>
          <w:tcPr>
            <w:tcW w:w="1600" w:type="dxa"/>
          </w:tcPr>
          <w:p w14:paraId="572EAB06" w14:textId="77777777" w:rsidR="008A5E1B" w:rsidRDefault="00000000">
            <w:pPr>
              <w:spacing w:after="40"/>
            </w:pPr>
            <w:r>
              <w:rPr>
                <w:lang w:val="fr-CA"/>
              </w:rPr>
              <w:t>3</w:t>
            </w:r>
          </w:p>
        </w:tc>
        <w:tc>
          <w:tcPr>
            <w:tcW w:w="3000" w:type="dxa"/>
          </w:tcPr>
          <w:p w14:paraId="3463FABE" w14:textId="77777777" w:rsidR="008A5E1B" w:rsidRDefault="00000000">
            <w:pPr>
              <w:spacing w:after="40"/>
            </w:pPr>
            <w:r>
              <w:rPr>
                <w:rFonts w:ascii="Consolas" w:hAnsi="Consolas" w:cs="Consolas"/>
                <w:color w:val="1F4E79"/>
                <w:sz w:val="20"/>
                <w:szCs w:val="20"/>
                <w:lang w:val="fr-CA"/>
              </w:rPr>
              <w:t>Chantier</w:t>
            </w:r>
          </w:p>
        </w:tc>
      </w:tr>
      <w:tr w:rsidR="008A5E1B" w14:paraId="04328B2F" w14:textId="77777777">
        <w:trPr>
          <w:cantSplit/>
        </w:trPr>
        <w:tc>
          <w:tcPr>
            <w:tcW w:w="1600" w:type="dxa"/>
            <w:shd w:val="clear" w:color="auto" w:fill="EAF4F8"/>
          </w:tcPr>
          <w:p w14:paraId="13656459" w14:textId="77777777" w:rsidR="008A5E1B" w:rsidRDefault="00000000">
            <w:pPr>
              <w:spacing w:after="40"/>
            </w:pPr>
            <w:r>
              <w:rPr>
                <w:lang w:val="fr-CA"/>
              </w:rPr>
              <w:t>4</w:t>
            </w:r>
          </w:p>
        </w:tc>
        <w:tc>
          <w:tcPr>
            <w:tcW w:w="3000" w:type="dxa"/>
            <w:shd w:val="clear" w:color="auto" w:fill="EAF4F8"/>
          </w:tcPr>
          <w:p w14:paraId="33C769CC" w14:textId="77777777" w:rsidR="008A5E1B" w:rsidRDefault="00000000">
            <w:pPr>
              <w:spacing w:after="40"/>
            </w:pPr>
            <w:r>
              <w:rPr>
                <w:rFonts w:ascii="Consolas" w:hAnsi="Consolas" w:cs="Consolas"/>
                <w:color w:val="1F4E79"/>
                <w:sz w:val="20"/>
                <w:szCs w:val="20"/>
                <w:lang w:val="fr-CA"/>
              </w:rPr>
              <w:t>Parc</w:t>
            </w:r>
          </w:p>
        </w:tc>
      </w:tr>
      <w:tr w:rsidR="008A5E1B" w14:paraId="4ABCC8BC" w14:textId="77777777">
        <w:trPr>
          <w:cantSplit/>
        </w:trPr>
        <w:tc>
          <w:tcPr>
            <w:tcW w:w="1600" w:type="dxa"/>
          </w:tcPr>
          <w:p w14:paraId="221235E9" w14:textId="77777777" w:rsidR="008A5E1B" w:rsidRDefault="00000000">
            <w:pPr>
              <w:spacing w:after="40"/>
            </w:pPr>
            <w:r>
              <w:rPr>
                <w:lang w:val="fr-CA"/>
              </w:rPr>
              <w:t>5</w:t>
            </w:r>
          </w:p>
        </w:tc>
        <w:tc>
          <w:tcPr>
            <w:tcW w:w="3000" w:type="dxa"/>
          </w:tcPr>
          <w:p w14:paraId="2FAAE916" w14:textId="77777777" w:rsidR="008A5E1B" w:rsidRDefault="00000000">
            <w:pPr>
              <w:spacing w:after="40"/>
            </w:pPr>
            <w:r>
              <w:rPr>
                <w:rFonts w:ascii="Consolas" w:hAnsi="Consolas" w:cs="Consolas"/>
                <w:color w:val="1F4E79"/>
                <w:sz w:val="20"/>
                <w:szCs w:val="20"/>
                <w:lang w:val="fr-CA"/>
              </w:rPr>
              <w:t>Belvedere</w:t>
            </w:r>
          </w:p>
        </w:tc>
      </w:tr>
      <w:tr w:rsidR="008A5E1B" w14:paraId="1789D416" w14:textId="77777777">
        <w:trPr>
          <w:cantSplit/>
        </w:trPr>
        <w:tc>
          <w:tcPr>
            <w:tcW w:w="1600" w:type="dxa"/>
            <w:shd w:val="clear" w:color="auto" w:fill="EAF4F8"/>
          </w:tcPr>
          <w:p w14:paraId="476DA2AC" w14:textId="77777777" w:rsidR="008A5E1B" w:rsidRDefault="00000000">
            <w:pPr>
              <w:spacing w:after="40"/>
            </w:pPr>
            <w:r>
              <w:rPr>
                <w:lang w:val="fr-CA"/>
              </w:rPr>
              <w:t>6</w:t>
            </w:r>
          </w:p>
        </w:tc>
        <w:tc>
          <w:tcPr>
            <w:tcW w:w="3000" w:type="dxa"/>
            <w:shd w:val="clear" w:color="auto" w:fill="EAF4F8"/>
          </w:tcPr>
          <w:p w14:paraId="54067A2C" w14:textId="77777777" w:rsidR="008A5E1B" w:rsidRDefault="00000000">
            <w:pPr>
              <w:spacing w:after="40"/>
            </w:pPr>
            <w:r>
              <w:rPr>
                <w:rFonts w:ascii="Consolas" w:hAnsi="Consolas" w:cs="Consolas"/>
                <w:color w:val="1F4E79"/>
                <w:sz w:val="20"/>
                <w:szCs w:val="20"/>
                <w:lang w:val="fr-CA"/>
              </w:rPr>
              <w:t>Fin</w:t>
            </w:r>
          </w:p>
        </w:tc>
      </w:tr>
    </w:tbl>
    <w:p w14:paraId="1D9A0B43" w14:textId="77777777" w:rsidR="008A5E1B" w:rsidRDefault="008A5E1B"/>
    <w:p w14:paraId="39AED6D1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Indice : </w:t>
      </w:r>
      <w:r>
        <w:rPr>
          <w:b/>
          <w:bCs/>
          <w:lang w:val="fr-CA"/>
        </w:rPr>
        <w:t>Touche relâchée</w:t>
      </w:r>
      <w:r>
        <w:rPr>
          <w:lang w:val="fr-CA"/>
        </w:rPr>
        <w:t xml:space="preserve"> puis </w:t>
      </w:r>
      <w:r>
        <w:rPr>
          <w:b/>
          <w:bCs/>
          <w:lang w:val="fr-CA"/>
        </w:rPr>
        <w:t>Changer la scène</w:t>
      </w:r>
      <w:r>
        <w:rPr>
          <w:lang w:val="fr-CA"/>
        </w:rPr>
        <w:t xml:space="preserve">. Les touches du haut du clavier se nomment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Num1</w:t>
      </w:r>
      <w:r>
        <w:rPr>
          <w:lang w:val="fr-CA"/>
        </w:rPr>
        <w:t xml:space="preserve"> à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Num6</w:t>
      </w:r>
      <w:r>
        <w:rPr>
          <w:lang w:val="fr-CA"/>
        </w:rPr>
        <w:t>.</w:t>
      </w:r>
    </w:p>
    <w:p w14:paraId="0373E2BA" w14:textId="77777777" w:rsidR="00E444F0" w:rsidRDefault="007973E8" w:rsidP="00E444F0">
      <w:pPr>
        <w:pStyle w:val="Titre1"/>
        <w:rPr>
          <w:lang w:val="fr-CA"/>
        </w:rPr>
      </w:pPr>
      <w:bookmarkStart w:id="8" w:name="_TocGD907"/>
      <w:r>
        <w:rPr>
          <w:noProof/>
          <w:lang w:val="fr-CA"/>
        </w:rPr>
        <w:lastRenderedPageBreak/>
        <w:drawing>
          <wp:inline distT="0" distB="0" distL="0" distR="0" wp14:anchorId="78986FA1" wp14:editId="4660E881">
            <wp:extent cx="570016" cy="570016"/>
            <wp:effectExtent l="0" t="0" r="0" b="0"/>
            <wp:docPr id="6" name="Graphic 11" descr="Clipboard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Clipboard Checked with solid fill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77" cy="57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 xml:space="preserve"> Résumé des éléments à réaliser</w:t>
      </w:r>
      <w:bookmarkEnd w:id="8"/>
    </w:p>
    <w:p w14:paraId="0FCDA209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6 scènes</w:t>
      </w:r>
    </w:p>
    <w:p w14:paraId="5ECDEA0A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lang w:val="fr-CA"/>
        </w:rPr>
        <w:t xml:space="preserve">Scène </w:t>
      </w:r>
      <w:r>
        <w:rPr>
          <w:b/>
          <w:bCs/>
          <w:lang w:val="fr-CA"/>
        </w:rPr>
        <w:t>Menu</w:t>
      </w:r>
      <w:r>
        <w:rPr>
          <w:lang w:val="fr-CA"/>
        </w:rPr>
        <w:t xml:space="preserve"> avec un bouton pour jouer</w:t>
      </w:r>
    </w:p>
    <w:p w14:paraId="1C98795F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Niveau </w:t>
      </w:r>
      <w:r>
        <w:rPr>
          <w:b/>
          <w:bCs/>
          <w:color w:val="B5452E"/>
          <w:lang w:val="fr-CA"/>
        </w:rPr>
        <w:t>Ruelle</w:t>
      </w:r>
    </w:p>
    <w:p w14:paraId="2074EF08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Niveau </w:t>
      </w:r>
      <w:r>
        <w:rPr>
          <w:b/>
          <w:bCs/>
          <w:color w:val="D97700"/>
          <w:lang w:val="fr-CA"/>
        </w:rPr>
        <w:t>Chantier</w:t>
      </w:r>
    </w:p>
    <w:p w14:paraId="4102BE41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Niveau </w:t>
      </w:r>
      <w:r>
        <w:rPr>
          <w:b/>
          <w:bCs/>
          <w:color w:val="3E8853"/>
          <w:lang w:val="fr-CA"/>
        </w:rPr>
        <w:t>Parc</w:t>
      </w:r>
    </w:p>
    <w:p w14:paraId="21498DDF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Niveau </w:t>
      </w:r>
      <w:r>
        <w:rPr>
          <w:b/>
          <w:bCs/>
          <w:color w:val="7030A0"/>
          <w:lang w:val="fr-CA"/>
        </w:rPr>
        <w:t>Belvédère</w:t>
      </w:r>
    </w:p>
    <w:p w14:paraId="1DD457B7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lang w:val="fr-CA"/>
        </w:rPr>
        <w:t xml:space="preserve">Scène </w:t>
      </w:r>
      <w:r>
        <w:rPr>
          <w:b/>
          <w:bCs/>
          <w:lang w:val="fr-CA"/>
        </w:rPr>
        <w:t>Fin</w:t>
      </w:r>
      <w:r>
        <w:rPr>
          <w:lang w:val="fr-CA"/>
        </w:rPr>
        <w:t xml:space="preserve"> avec un bouton pour rejouer</w:t>
      </w:r>
    </w:p>
    <w:p w14:paraId="7635C7B1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>Touches de débogage 1 à 6</w:t>
      </w:r>
    </w:p>
    <w:p w14:paraId="083AC4B2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4 niveaux construits en </w:t>
      </w:r>
      <w:r>
        <w:rPr>
          <w:b/>
          <w:bCs/>
          <w:lang w:val="fr-CA"/>
        </w:rPr>
        <w:t>tuilage</w:t>
      </w:r>
      <w:r>
        <w:rPr>
          <w:lang w:val="fr-CA"/>
        </w:rPr>
        <w:t>, chacun avec sa couleur d’arrière-plan unique</w:t>
      </w:r>
    </w:p>
    <w:p w14:paraId="519889A6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lang w:val="fr-CA"/>
        </w:rPr>
        <w:t>Utiliser les tuiles fournies</w:t>
      </w:r>
    </w:p>
    <w:p w14:paraId="63E58CDB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lang w:val="fr-CA"/>
        </w:rPr>
        <w:t xml:space="preserve">Un </w:t>
      </w:r>
      <w:r>
        <w:rPr>
          <w:b/>
          <w:bCs/>
          <w:lang w:val="fr-CA"/>
        </w:rPr>
        <w:t>avant-plan</w:t>
      </w:r>
      <w:r>
        <w:rPr>
          <w:lang w:val="fr-CA"/>
        </w:rPr>
        <w:t xml:space="preserve"> en tuilage par niveau</w:t>
      </w:r>
    </w:p>
    <w:p w14:paraId="78598872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5 ennemis et des zones dangereuses</w:t>
      </w:r>
    </w:p>
    <w:p w14:paraId="1DD463EB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PicPic</w:t>
      </w:r>
    </w:p>
    <w:p w14:paraId="7809F46D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Goomba</w:t>
      </w:r>
    </w:p>
    <w:p w14:paraId="30F2F36F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EmetteurTuyau</w:t>
      </w:r>
    </w:p>
    <w:p w14:paraId="7371AA49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PicSurprise</w:t>
      </w:r>
    </w:p>
    <w:p w14:paraId="6A9E9EDD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Tortue têtue</w:t>
      </w:r>
    </w:p>
    <w:p w14:paraId="6241774C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ZoneDanger</w:t>
      </w:r>
    </w:p>
    <w:p w14:paraId="048A97D9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1 joueur</w:t>
      </w:r>
    </w:p>
    <w:p w14:paraId="53F00F43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Raton</w:t>
      </w:r>
      <w:r>
        <w:rPr>
          <w:lang w:val="fr-CA"/>
        </w:rPr>
        <w:t xml:space="preserve"> (personnage de plateforme)</w:t>
      </w:r>
    </w:p>
    <w:p w14:paraId="3B86565B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lang w:val="fr-CA"/>
        </w:rPr>
        <w:t>Écran de mort (</w:t>
      </w:r>
      <w:r>
        <w:rPr>
          <w:b/>
          <w:bCs/>
          <w:lang w:val="fr-CA"/>
        </w:rPr>
        <w:t>calque externe</w:t>
      </w:r>
      <w:r>
        <w:rPr>
          <w:lang w:val="fr-CA"/>
        </w:rPr>
        <w:t>)</w:t>
      </w:r>
    </w:p>
    <w:p w14:paraId="2BABB2CF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1 pouvoir</w:t>
      </w:r>
    </w:p>
    <w:p w14:paraId="74F76931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rStyle w:val="Rfrenceintense"/>
          <w:lang w:val="fr-CA"/>
        </w:rPr>
        <w:t>Geai bleu</w:t>
      </w:r>
      <w:r>
        <w:rPr>
          <w:lang w:val="fr-CA"/>
        </w:rPr>
        <w:t xml:space="preserve"> qui permet de sauter plus haut</w:t>
      </w:r>
    </w:p>
    <w:p w14:paraId="528B6D44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4 zones de lieu (1 par niveau)</w:t>
      </w:r>
    </w:p>
    <w:p w14:paraId="49EBBC45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rStyle w:val="Rfrenceintense"/>
          <w:lang w:val="fr-CA"/>
        </w:rPr>
        <w:t>ZoneLieu</w:t>
      </w:r>
      <w:r>
        <w:rPr>
          <w:lang w:val="fr-CA"/>
        </w:rPr>
        <w:t xml:space="preserve"> qui affiche le nom du lieu</w:t>
      </w:r>
    </w:p>
    <w:p w14:paraId="73A2727D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1 objectif</w:t>
      </w:r>
    </w:p>
    <w:p w14:paraId="3A0F13EE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Mangeoire</w:t>
      </w:r>
    </w:p>
    <w:p w14:paraId="6F7C684D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Plateformes mobiles</w:t>
      </w:r>
    </w:p>
    <w:p w14:paraId="12BA3FD2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Tapis</w:t>
      </w:r>
      <w:r>
        <w:rPr>
          <w:lang w:val="fr-CA"/>
        </w:rPr>
        <w:t xml:space="preserve"> horizontal et vertical</w:t>
      </w:r>
    </w:p>
    <w:p w14:paraId="0E2F19DC" w14:textId="77777777" w:rsidR="008A5E1B" w:rsidRPr="00B40A9E" w:rsidRDefault="00D4065D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6 décors animés ou plus (au moins 2 différents par niveau), dessinés ou importés</w:t>
      </w:r>
    </w:p>
    <w:p w14:paraId="3FFFB3BC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lang w:val="fr-CA"/>
        </w:rPr>
        <w:t>Mouvement, interpolation et génération via un générateur</w:t>
      </w:r>
    </w:p>
    <w:p w14:paraId="4F9F1095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3 effets de particules (explosion)</w:t>
      </w:r>
    </w:p>
    <w:p w14:paraId="244C0371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Raton</w:t>
      </w:r>
      <w:r>
        <w:rPr>
          <w:lang w:val="fr-CA"/>
        </w:rPr>
        <w:t xml:space="preserve"> Saut</w:t>
      </w:r>
    </w:p>
    <w:p w14:paraId="132CBB54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Raton</w:t>
      </w:r>
      <w:r>
        <w:rPr>
          <w:lang w:val="fr-CA"/>
        </w:rPr>
        <w:t xml:space="preserve"> Élimination</w:t>
      </w:r>
    </w:p>
    <w:p w14:paraId="361B3E9D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rStyle w:val="Rfrenceintense"/>
          <w:lang w:val="fr-CA"/>
        </w:rPr>
        <w:t>PicSurprise</w:t>
      </w:r>
      <w:r>
        <w:rPr>
          <w:lang w:val="fr-CA"/>
        </w:rPr>
        <w:t xml:space="preserve"> Avertissement</w:t>
      </w:r>
    </w:p>
    <w:p w14:paraId="4E3DD03F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2 effets de particules (effets environnementaux)</w:t>
      </w:r>
    </w:p>
    <w:p w14:paraId="346AD81B" w14:textId="77777777" w:rsidR="008A5E1B" w:rsidRPr="00B40A9E" w:rsidRDefault="00000000">
      <w:pPr>
        <w:pStyle w:val="Paragraphedeliste"/>
        <w:numPr>
          <w:ilvl w:val="1"/>
          <w:numId w:val="9"/>
        </w:numPr>
        <w:rPr>
          <w:lang w:val="fr-CA"/>
        </w:rPr>
      </w:pPr>
      <w:r>
        <w:rPr>
          <w:lang w:val="fr-CA"/>
        </w:rPr>
        <w:t xml:space="preserve">Tempête de poussière du niveau </w:t>
      </w:r>
      <w:r>
        <w:rPr>
          <w:b/>
          <w:bCs/>
          <w:color w:val="D97700"/>
          <w:lang w:val="fr-CA"/>
        </w:rPr>
        <w:t>Chantier</w:t>
      </w:r>
    </w:p>
    <w:p w14:paraId="01F147C6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Neige du niveau </w:t>
      </w:r>
      <w:r>
        <w:rPr>
          <w:b/>
          <w:bCs/>
          <w:color w:val="7030A0"/>
          <w:lang w:val="fr-CA"/>
        </w:rPr>
        <w:t>Belvédère</w:t>
      </w:r>
    </w:p>
    <w:p w14:paraId="205B20BE" w14:textId="77777777" w:rsidR="00E444F0" w:rsidRDefault="007973E8" w:rsidP="00E444F0">
      <w:pPr>
        <w:pStyle w:val="Titre1"/>
        <w:rPr>
          <w:lang w:val="fr-CA"/>
        </w:rPr>
      </w:pPr>
      <w:bookmarkStart w:id="9" w:name="_TocGD908"/>
      <w:r>
        <w:rPr>
          <w:noProof/>
          <w:lang w:val="fr-CA"/>
        </w:rPr>
        <w:drawing>
          <wp:inline distT="0" distB="0" distL="0" distR="0" wp14:anchorId="3FB68B9C" wp14:editId="4D431B91">
            <wp:extent cx="451262" cy="451262"/>
            <wp:effectExtent l="0" t="0" r="0" b="0"/>
            <wp:docPr id="7" name="Graphic 16" descr="Solar sy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Solar system with solid fill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7" cy="45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>Univers du jeu</w:t>
      </w:r>
      <w:bookmarkEnd w:id="9"/>
    </w:p>
    <w:p w14:paraId="6303DA23" w14:textId="77777777" w:rsidR="00E444F0" w:rsidRDefault="00E444F0" w:rsidP="00E444F0">
      <w:pPr>
        <w:rPr>
          <w:lang w:val="fr-CA"/>
        </w:rPr>
      </w:pPr>
      <w:r>
        <w:rPr>
          <w:lang w:val="fr-CA"/>
        </w:rPr>
        <w:t>Voici un plan de l’univers.</w:t>
      </w:r>
    </w:p>
    <w:p w14:paraId="25D45BA4" w14:textId="77777777" w:rsidR="00E444F0" w:rsidRDefault="00264CCC" w:rsidP="00E444F0">
      <w:pPr>
        <w:jc w:val="center"/>
        <w:rPr>
          <w:lang w:val="fr-CA"/>
        </w:rPr>
      </w:pPr>
      <w:r>
        <w:rPr>
          <w:noProof/>
        </w:rPr>
        <w:lastRenderedPageBreak/>
        <w:drawing>
          <wp:inline distT="0" distB="0" distL="0" distR="0" wp14:anchorId="0A264BCA" wp14:editId="27885C57">
            <wp:extent cx="5943600" cy="1400991"/>
            <wp:effectExtent l="0" t="0" r="0" b="0"/>
            <wp:docPr id="8" name="Picture 1" descr="Plan de l’univers : Menu, Ruelle, Chantier, Parc, Belvédère, F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867919" name="Picture 1" descr="A yellow and blue square with black text  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C5DC5" w14:textId="77777777" w:rsidR="00E444F0" w:rsidRPr="00392A99" w:rsidRDefault="00E444F0" w:rsidP="00E444F0">
      <w:pPr>
        <w:pStyle w:val="Sous-titre"/>
        <w:jc w:val="center"/>
        <w:rPr>
          <w:rStyle w:val="Rfrencelgre"/>
          <w:lang w:val="fr-CA"/>
        </w:rPr>
      </w:pPr>
      <w:r>
        <w:rPr>
          <w:rStyle w:val="Rfrencelgre"/>
          <w:lang w:val="fr-CA"/>
        </w:rPr>
        <w:t>Plan de l’univers</w:t>
      </w:r>
    </w:p>
    <w:p w14:paraId="61363B6F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On passe d’une scène à l’autre en atteignant une </w:t>
      </w:r>
      <w:r>
        <w:rPr>
          <w:rStyle w:val="Rfrenceintense"/>
          <w:lang w:val="fr-CA"/>
        </w:rPr>
        <w:t>Mangeoire</w:t>
      </w:r>
      <w:r>
        <w:rPr>
          <w:lang w:val="fr-CA"/>
        </w:rPr>
        <w:t xml:space="preserve">. Notez la position des flèches : on s’attend à ce que la sortie de </w:t>
      </w:r>
      <w:r>
        <w:rPr>
          <w:b/>
          <w:bCs/>
          <w:color w:val="B5452E"/>
          <w:lang w:val="fr-CA"/>
        </w:rPr>
        <w:t>Ruelle</w:t>
      </w:r>
      <w:r>
        <w:rPr>
          <w:lang w:val="fr-CA"/>
        </w:rPr>
        <w:t xml:space="preserve"> soit au centre, que celle du </w:t>
      </w:r>
      <w:r>
        <w:rPr>
          <w:b/>
          <w:bCs/>
          <w:color w:val="D97700"/>
          <w:lang w:val="fr-CA"/>
        </w:rPr>
        <w:t>Chantier</w:t>
      </w:r>
      <w:r>
        <w:rPr>
          <w:lang w:val="fr-CA"/>
        </w:rPr>
        <w:t xml:space="preserve"> soit en haut (au sommet de la grue) et que celle du </w:t>
      </w:r>
      <w:r>
        <w:rPr>
          <w:b/>
          <w:bCs/>
          <w:color w:val="3E8853"/>
          <w:lang w:val="fr-CA"/>
        </w:rPr>
        <w:t>Parc</w:t>
      </w:r>
      <w:r>
        <w:rPr>
          <w:lang w:val="fr-CA"/>
        </w:rPr>
        <w:t xml:space="preserve"> soit en haut (on grimpe la montagne).</w:t>
      </w:r>
    </w:p>
    <w:p w14:paraId="78930E9A" w14:textId="77777777" w:rsidR="008A5E1B" w:rsidRDefault="00000000">
      <w:pPr>
        <w:keepNext/>
      </w:pPr>
      <w:r>
        <w:rPr>
          <w:lang w:val="fr-CA"/>
        </w:rPr>
        <w:t xml:space="preserve">Les dimensions sont des minimums, en pixels et en blocs (un écran = 1280 × 720 pixels = 40 × 22,5 blocs), sauf pour le </w:t>
      </w:r>
      <w:r>
        <w:rPr>
          <w:b/>
          <w:bCs/>
          <w:color w:val="7030A0"/>
          <w:lang w:val="fr-CA"/>
        </w:rPr>
        <w:t>Belvédère</w:t>
      </w:r>
      <w:r>
        <w:rPr>
          <w:lang w:val="fr-CA"/>
        </w:rPr>
        <w:t xml:space="preserve">, qui fait </w:t>
      </w:r>
      <w:r>
        <w:rPr>
          <w:b/>
          <w:bCs/>
          <w:lang w:val="fr-CA"/>
        </w:rPr>
        <w:t>exactement</w:t>
      </w:r>
      <w:r>
        <w:rPr>
          <w:lang w:val="fr-CA"/>
        </w:rPr>
        <w:t xml:space="preserve"> un écran. La difficulté augmente d’un niveau à l’autre :</w:t>
      </w:r>
    </w:p>
    <w:tbl>
      <w:tblPr>
        <w:tblStyle w:val="Grilledutableau"/>
        <w:tblW w:w="9360" w:type="dxa"/>
        <w:tblLayout w:type="fixed"/>
        <w:tblCellMar>
          <w:top w:w="60" w:type="dxa"/>
          <w:bottom w:w="60" w:type="dxa"/>
        </w:tblCellMar>
        <w:tblLook w:val="04A0" w:firstRow="1" w:lastRow="0" w:firstColumn="1" w:lastColumn="0" w:noHBand="0" w:noVBand="1"/>
      </w:tblPr>
      <w:tblGrid>
        <w:gridCol w:w="1242"/>
        <w:gridCol w:w="1985"/>
        <w:gridCol w:w="1273"/>
        <w:gridCol w:w="4860"/>
      </w:tblGrid>
      <w:tr w:rsidR="008A5E1B" w14:paraId="2AE23194" w14:textId="77777777" w:rsidTr="00662FCF">
        <w:trPr>
          <w:cantSplit/>
          <w:tblHeader/>
        </w:trPr>
        <w:tc>
          <w:tcPr>
            <w:tcW w:w="1242" w:type="dxa"/>
            <w:shd w:val="clear" w:color="auto" w:fill="1481AB"/>
          </w:tcPr>
          <w:p w14:paraId="3CA41EC2" w14:textId="77777777" w:rsidR="008A5E1B" w:rsidRDefault="00000000">
            <w:pPr>
              <w:spacing w:after="40"/>
            </w:pPr>
            <w:r>
              <w:rPr>
                <w:b/>
                <w:bCs/>
                <w:color w:val="FFFFFF"/>
                <w:lang w:val="fr-CA"/>
              </w:rPr>
              <w:t>Niveau</w:t>
            </w:r>
          </w:p>
        </w:tc>
        <w:tc>
          <w:tcPr>
            <w:tcW w:w="1985" w:type="dxa"/>
            <w:shd w:val="clear" w:color="auto" w:fill="1481AB"/>
          </w:tcPr>
          <w:p w14:paraId="7F3CD935" w14:textId="77777777" w:rsidR="008A5E1B" w:rsidRDefault="00000000">
            <w:pPr>
              <w:spacing w:after="40"/>
            </w:pPr>
            <w:r>
              <w:rPr>
                <w:b/>
                <w:bCs/>
                <w:color w:val="FFFFFF"/>
                <w:lang w:val="fr-CA"/>
              </w:rPr>
              <w:t>Taille</w:t>
            </w:r>
          </w:p>
        </w:tc>
        <w:tc>
          <w:tcPr>
            <w:tcW w:w="1273" w:type="dxa"/>
            <w:shd w:val="clear" w:color="auto" w:fill="1481AB"/>
          </w:tcPr>
          <w:p w14:paraId="5C65B333" w14:textId="77777777" w:rsidR="008A5E1B" w:rsidRDefault="00000000">
            <w:pPr>
              <w:spacing w:after="40"/>
            </w:pPr>
            <w:r>
              <w:rPr>
                <w:b/>
                <w:bCs/>
                <w:color w:val="FFFFFF"/>
                <w:lang w:val="fr-CA"/>
              </w:rPr>
              <w:t>Suivi caméra</w:t>
            </w:r>
          </w:p>
        </w:tc>
        <w:tc>
          <w:tcPr>
            <w:tcW w:w="4860" w:type="dxa"/>
            <w:shd w:val="clear" w:color="auto" w:fill="1481AB"/>
          </w:tcPr>
          <w:p w14:paraId="44988990" w14:textId="77777777" w:rsidR="008A5E1B" w:rsidRDefault="00000000">
            <w:pPr>
              <w:spacing w:after="40"/>
            </w:pPr>
            <w:r>
              <w:rPr>
                <w:b/>
                <w:bCs/>
                <w:color w:val="FFFFFF"/>
                <w:lang w:val="fr-CA"/>
              </w:rPr>
              <w:t>Thème et contenu suggéré</w:t>
            </w:r>
          </w:p>
        </w:tc>
      </w:tr>
      <w:tr w:rsidR="008A5E1B" w:rsidRPr="00450331" w14:paraId="567E3938" w14:textId="77777777" w:rsidTr="00662FCF">
        <w:trPr>
          <w:cantSplit/>
        </w:trPr>
        <w:tc>
          <w:tcPr>
            <w:tcW w:w="1242" w:type="dxa"/>
          </w:tcPr>
          <w:p w14:paraId="4294D38E" w14:textId="77777777" w:rsidR="008A5E1B" w:rsidRDefault="00000000">
            <w:pPr>
              <w:spacing w:after="40"/>
            </w:pPr>
            <w:r>
              <w:rPr>
                <w:b/>
                <w:bCs/>
                <w:color w:val="B5452E"/>
                <w:lang w:val="fr-CA"/>
              </w:rPr>
              <w:t>Ruelle</w:t>
            </w:r>
          </w:p>
        </w:tc>
        <w:tc>
          <w:tcPr>
            <w:tcW w:w="1985" w:type="dxa"/>
          </w:tcPr>
          <w:p w14:paraId="6284D1CA" w14:textId="77777777" w:rsidR="008A5E1B" w:rsidRDefault="00000000">
            <w:pPr>
              <w:spacing w:after="40"/>
            </w:pPr>
            <w:r>
              <w:rPr>
                <w:lang w:val="fr-CA"/>
              </w:rPr>
              <w:t>2560 × 720</w:t>
            </w:r>
          </w:p>
          <w:p w14:paraId="1C711F1B" w14:textId="77777777" w:rsidR="008A5E1B" w:rsidRDefault="00000000">
            <w:pPr>
              <w:spacing w:after="40"/>
            </w:pPr>
            <w:r>
              <w:rPr>
                <w:b/>
                <w:bCs/>
                <w:lang w:val="fr-CA"/>
              </w:rPr>
              <w:t>80 × 23 blocs</w:t>
            </w:r>
          </w:p>
          <w:p w14:paraId="3AC317CA" w14:textId="77777777" w:rsidR="008A5E1B" w:rsidRDefault="00000000">
            <w:pPr>
              <w:spacing w:after="40"/>
            </w:pPr>
            <w:r>
              <w:rPr>
                <w:lang w:val="fr-CA"/>
              </w:rPr>
              <w:t>(2 × 1 écrans)</w:t>
            </w:r>
          </w:p>
        </w:tc>
        <w:tc>
          <w:tcPr>
            <w:tcW w:w="1273" w:type="dxa"/>
          </w:tcPr>
          <w:p w14:paraId="69747713" w14:textId="77777777" w:rsidR="008A5E1B" w:rsidRDefault="00000000">
            <w:pPr>
              <w:spacing w:after="40"/>
            </w:pPr>
            <w:r>
              <w:rPr>
                <w:lang w:val="fr-CA"/>
              </w:rPr>
              <w:t>Horizontal</w:t>
            </w:r>
          </w:p>
        </w:tc>
        <w:tc>
          <w:tcPr>
            <w:tcW w:w="4860" w:type="dxa"/>
          </w:tcPr>
          <w:p w14:paraId="3408F3D0" w14:textId="77777777" w:rsidR="008A5E1B" w:rsidRPr="00B40A9E" w:rsidRDefault="00000000">
            <w:pPr>
              <w:spacing w:after="40"/>
              <w:rPr>
                <w:lang w:val="fr-CA"/>
              </w:rPr>
            </w:pPr>
            <w:r>
              <w:rPr>
                <w:lang w:val="fr-CA"/>
              </w:rPr>
              <w:t xml:space="preserve">Facile. Une ruelle verte du Plateau : escaliers extérieurs, cordes à linge, bacs bleus. Premiers sauts sans risque, puis trous étroits. </w:t>
            </w:r>
            <w:r>
              <w:rPr>
                <w:rStyle w:val="Rfrenceintense"/>
                <w:lang w:val="fr-CA"/>
              </w:rPr>
              <w:t>PicPic</w:t>
            </w:r>
            <w:r>
              <w:rPr>
                <w:lang w:val="fr-CA"/>
              </w:rPr>
              <w:t xml:space="preserve"> et </w:t>
            </w:r>
            <w:r>
              <w:rPr>
                <w:rStyle w:val="Rfrenceintense"/>
                <w:lang w:val="fr-CA"/>
              </w:rPr>
              <w:t>Goomba</w:t>
            </w:r>
            <w:r>
              <w:rPr>
                <w:lang w:val="fr-CA"/>
              </w:rPr>
              <w:t>.</w:t>
            </w:r>
          </w:p>
        </w:tc>
      </w:tr>
      <w:tr w:rsidR="008A5E1B" w:rsidRPr="00450331" w14:paraId="0FD8ECF6" w14:textId="77777777" w:rsidTr="00662FCF">
        <w:trPr>
          <w:cantSplit/>
        </w:trPr>
        <w:tc>
          <w:tcPr>
            <w:tcW w:w="1242" w:type="dxa"/>
            <w:shd w:val="clear" w:color="auto" w:fill="EAF4F8"/>
          </w:tcPr>
          <w:p w14:paraId="4365FE33" w14:textId="77777777" w:rsidR="008A5E1B" w:rsidRDefault="00000000">
            <w:pPr>
              <w:spacing w:after="40"/>
            </w:pPr>
            <w:r>
              <w:rPr>
                <w:b/>
                <w:bCs/>
                <w:color w:val="D97700"/>
                <w:lang w:val="fr-CA"/>
              </w:rPr>
              <w:t>Chantier</w:t>
            </w:r>
          </w:p>
        </w:tc>
        <w:tc>
          <w:tcPr>
            <w:tcW w:w="1985" w:type="dxa"/>
            <w:shd w:val="clear" w:color="auto" w:fill="EAF4F8"/>
          </w:tcPr>
          <w:p w14:paraId="3AD5B0BC" w14:textId="77777777" w:rsidR="008A5E1B" w:rsidRDefault="00000000">
            <w:pPr>
              <w:spacing w:after="40"/>
            </w:pPr>
            <w:r>
              <w:rPr>
                <w:lang w:val="fr-CA"/>
              </w:rPr>
              <w:t>2560 × 1080</w:t>
            </w:r>
          </w:p>
          <w:p w14:paraId="32E9FDB4" w14:textId="77777777" w:rsidR="008A5E1B" w:rsidRDefault="00000000">
            <w:pPr>
              <w:spacing w:after="40"/>
            </w:pPr>
            <w:r>
              <w:rPr>
                <w:b/>
                <w:bCs/>
                <w:lang w:val="fr-CA"/>
              </w:rPr>
              <w:t>80 × 34 blocs</w:t>
            </w:r>
          </w:p>
          <w:p w14:paraId="55B6C153" w14:textId="77777777" w:rsidR="008A5E1B" w:rsidRDefault="00000000">
            <w:pPr>
              <w:spacing w:after="40"/>
            </w:pPr>
            <w:r>
              <w:rPr>
                <w:lang w:val="fr-CA"/>
              </w:rPr>
              <w:t>(2 × 1,5 écrans)</w:t>
            </w:r>
          </w:p>
        </w:tc>
        <w:tc>
          <w:tcPr>
            <w:tcW w:w="1273" w:type="dxa"/>
            <w:shd w:val="clear" w:color="auto" w:fill="EAF4F8"/>
          </w:tcPr>
          <w:p w14:paraId="5F236C4F" w14:textId="77777777" w:rsidR="008A5E1B" w:rsidRDefault="00000000">
            <w:pPr>
              <w:spacing w:after="40"/>
            </w:pPr>
            <w:r>
              <w:rPr>
                <w:lang w:val="fr-CA"/>
              </w:rPr>
              <w:t>Horizontal</w:t>
            </w:r>
          </w:p>
          <w:p w14:paraId="6CFF06C3" w14:textId="77777777" w:rsidR="008A5E1B" w:rsidRDefault="00000000">
            <w:pPr>
              <w:spacing w:after="40"/>
            </w:pPr>
            <w:r>
              <w:rPr>
                <w:lang w:val="fr-CA"/>
              </w:rPr>
              <w:t>et vertical</w:t>
            </w:r>
          </w:p>
        </w:tc>
        <w:tc>
          <w:tcPr>
            <w:tcW w:w="4860" w:type="dxa"/>
            <w:shd w:val="clear" w:color="auto" w:fill="EAF4F8"/>
          </w:tcPr>
          <w:p w14:paraId="0EB34E8B" w14:textId="77777777" w:rsidR="008A5E1B" w:rsidRPr="00B40A9E" w:rsidRDefault="00000000">
            <w:pPr>
              <w:spacing w:after="40"/>
              <w:rPr>
                <w:lang w:val="fr-CA"/>
              </w:rPr>
            </w:pPr>
            <w:r>
              <w:rPr>
                <w:lang w:val="fr-CA"/>
              </w:rPr>
              <w:t xml:space="preserve">Moyen. Cônes orange, excavations, poutres et grue. </w:t>
            </w:r>
            <w:r>
              <w:rPr>
                <w:rStyle w:val="Rfrenceintense"/>
                <w:lang w:val="fr-CA"/>
              </w:rPr>
              <w:t>EmetteurTuyau</w:t>
            </w:r>
            <w:r>
              <w:rPr>
                <w:lang w:val="fr-CA"/>
              </w:rPr>
              <w:t xml:space="preserve">, </w:t>
            </w:r>
            <w:r>
              <w:rPr>
                <w:rStyle w:val="Rfrenceintense"/>
                <w:lang w:val="fr-CA"/>
              </w:rPr>
              <w:t>PicSurprise</w:t>
            </w:r>
            <w:r>
              <w:rPr>
                <w:lang w:val="fr-CA"/>
              </w:rPr>
              <w:t xml:space="preserve">, tapis horizontaux. Sortie en hauteur : le </w:t>
            </w:r>
            <w:r>
              <w:rPr>
                <w:rStyle w:val="Rfrenceintense"/>
                <w:lang w:val="fr-CA"/>
              </w:rPr>
              <w:t>Geai bleu</w:t>
            </w:r>
            <w:r>
              <w:rPr>
                <w:lang w:val="fr-CA"/>
              </w:rPr>
              <w:t xml:space="preserve"> aide à l’atteindre.</w:t>
            </w:r>
          </w:p>
        </w:tc>
      </w:tr>
      <w:tr w:rsidR="008A5E1B" w14:paraId="14F95288" w14:textId="77777777" w:rsidTr="00662FCF">
        <w:trPr>
          <w:cantSplit/>
        </w:trPr>
        <w:tc>
          <w:tcPr>
            <w:tcW w:w="1242" w:type="dxa"/>
          </w:tcPr>
          <w:p w14:paraId="10075144" w14:textId="77777777" w:rsidR="008A5E1B" w:rsidRDefault="00000000">
            <w:pPr>
              <w:spacing w:after="40"/>
            </w:pPr>
            <w:r>
              <w:rPr>
                <w:b/>
                <w:bCs/>
                <w:color w:val="3E8853"/>
                <w:lang w:val="fr-CA"/>
              </w:rPr>
              <w:t>Parc</w:t>
            </w:r>
          </w:p>
        </w:tc>
        <w:tc>
          <w:tcPr>
            <w:tcW w:w="1985" w:type="dxa"/>
          </w:tcPr>
          <w:p w14:paraId="03C56484" w14:textId="77777777" w:rsidR="008A5E1B" w:rsidRDefault="00000000">
            <w:pPr>
              <w:spacing w:after="40"/>
            </w:pPr>
            <w:r>
              <w:rPr>
                <w:lang w:val="fr-CA"/>
              </w:rPr>
              <w:t>1280 × 1440</w:t>
            </w:r>
          </w:p>
          <w:p w14:paraId="46ADC204" w14:textId="77777777" w:rsidR="008A5E1B" w:rsidRDefault="00000000">
            <w:pPr>
              <w:spacing w:after="40"/>
            </w:pPr>
            <w:r>
              <w:rPr>
                <w:b/>
                <w:bCs/>
                <w:lang w:val="fr-CA"/>
              </w:rPr>
              <w:t>40 × 45 blocs</w:t>
            </w:r>
          </w:p>
          <w:p w14:paraId="12F8F7C9" w14:textId="77777777" w:rsidR="008A5E1B" w:rsidRDefault="00000000">
            <w:pPr>
              <w:spacing w:after="40"/>
            </w:pPr>
            <w:r>
              <w:rPr>
                <w:lang w:val="fr-CA"/>
              </w:rPr>
              <w:t>(1 × 2 écrans)</w:t>
            </w:r>
          </w:p>
        </w:tc>
        <w:tc>
          <w:tcPr>
            <w:tcW w:w="1273" w:type="dxa"/>
          </w:tcPr>
          <w:p w14:paraId="744695CF" w14:textId="77777777" w:rsidR="008A5E1B" w:rsidRDefault="00000000">
            <w:pPr>
              <w:spacing w:after="40"/>
            </w:pPr>
            <w:r>
              <w:rPr>
                <w:lang w:val="fr-CA"/>
              </w:rPr>
              <w:t>Vertical</w:t>
            </w:r>
          </w:p>
        </w:tc>
        <w:tc>
          <w:tcPr>
            <w:tcW w:w="4860" w:type="dxa"/>
          </w:tcPr>
          <w:p w14:paraId="52EE2474" w14:textId="77777777" w:rsidR="008A5E1B" w:rsidRDefault="00000000">
            <w:pPr>
              <w:spacing w:after="40"/>
            </w:pPr>
            <w:r>
              <w:rPr>
                <w:lang w:val="fr-CA"/>
              </w:rPr>
              <w:t xml:space="preserve">Moyen+. Ascension verticale des sentiers du Mont-Royal, lac aux Castors. Tapis verticaux, </w:t>
            </w:r>
            <w:r>
              <w:rPr>
                <w:rStyle w:val="Rfrenceintense"/>
                <w:lang w:val="fr-CA"/>
              </w:rPr>
              <w:t>Tortue têtue</w:t>
            </w:r>
            <w:r>
              <w:rPr>
                <w:lang w:val="fr-CA"/>
              </w:rPr>
              <w:t>. Sortie en haut.</w:t>
            </w:r>
          </w:p>
        </w:tc>
      </w:tr>
      <w:tr w:rsidR="008A5E1B" w14:paraId="69EB5E67" w14:textId="77777777" w:rsidTr="00662FCF">
        <w:trPr>
          <w:cantSplit/>
        </w:trPr>
        <w:tc>
          <w:tcPr>
            <w:tcW w:w="1242" w:type="dxa"/>
            <w:shd w:val="clear" w:color="auto" w:fill="EAF4F8"/>
          </w:tcPr>
          <w:p w14:paraId="3BDFDD75" w14:textId="77777777" w:rsidR="008A5E1B" w:rsidRDefault="00000000">
            <w:pPr>
              <w:spacing w:after="40"/>
            </w:pPr>
            <w:r>
              <w:rPr>
                <w:b/>
                <w:bCs/>
                <w:color w:val="7030A0"/>
                <w:lang w:val="fr-CA"/>
              </w:rPr>
              <w:t>Belvédère</w:t>
            </w:r>
          </w:p>
        </w:tc>
        <w:tc>
          <w:tcPr>
            <w:tcW w:w="1985" w:type="dxa"/>
            <w:shd w:val="clear" w:color="auto" w:fill="EAF4F8"/>
          </w:tcPr>
          <w:p w14:paraId="163FB83C" w14:textId="77777777" w:rsidR="008A5E1B" w:rsidRDefault="00000000">
            <w:pPr>
              <w:spacing w:after="40"/>
            </w:pPr>
            <w:r>
              <w:rPr>
                <w:lang w:val="fr-CA"/>
              </w:rPr>
              <w:t>1280 × 720</w:t>
            </w:r>
          </w:p>
          <w:p w14:paraId="258B8A66" w14:textId="77777777" w:rsidR="008A5E1B" w:rsidRDefault="00000000">
            <w:pPr>
              <w:spacing w:after="40"/>
            </w:pPr>
            <w:r>
              <w:rPr>
                <w:b/>
                <w:bCs/>
                <w:lang w:val="fr-CA"/>
              </w:rPr>
              <w:t>40 × 22,5 blocs</w:t>
            </w:r>
          </w:p>
          <w:p w14:paraId="14163733" w14:textId="77777777" w:rsidR="008A5E1B" w:rsidRDefault="00000000">
            <w:pPr>
              <w:spacing w:after="40"/>
            </w:pPr>
            <w:r>
              <w:rPr>
                <w:lang w:val="fr-CA"/>
              </w:rPr>
              <w:t>(1 écran)</w:t>
            </w:r>
          </w:p>
        </w:tc>
        <w:tc>
          <w:tcPr>
            <w:tcW w:w="1273" w:type="dxa"/>
            <w:shd w:val="clear" w:color="auto" w:fill="EAF4F8"/>
          </w:tcPr>
          <w:p w14:paraId="33504D03" w14:textId="77777777" w:rsidR="008A5E1B" w:rsidRDefault="00000000">
            <w:pPr>
              <w:spacing w:after="40"/>
            </w:pPr>
            <w:r>
              <w:rPr>
                <w:lang w:val="fr-CA"/>
              </w:rPr>
              <w:t>Aucun</w:t>
            </w:r>
          </w:p>
        </w:tc>
        <w:tc>
          <w:tcPr>
            <w:tcW w:w="4860" w:type="dxa"/>
            <w:shd w:val="clear" w:color="auto" w:fill="EAF4F8"/>
          </w:tcPr>
          <w:p w14:paraId="2AA72962" w14:textId="77777777" w:rsidR="008A5E1B" w:rsidRDefault="00000000">
            <w:pPr>
              <w:spacing w:after="40"/>
            </w:pPr>
            <w:r>
              <w:rPr>
                <w:lang w:val="fr-CA"/>
              </w:rPr>
              <w:t>Court niveau final sous la neige, avec la ville en contrebas et la mangeoire dorée. Tout tient dans l’écran. Mélange des ennemis déjà vus.</w:t>
            </w:r>
          </w:p>
        </w:tc>
      </w:tr>
    </w:tbl>
    <w:p w14:paraId="05919267" w14:textId="77777777" w:rsidR="008A5E1B" w:rsidRDefault="008A5E1B"/>
    <w:p w14:paraId="3CAA2BFF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Un joueur qui découvre le jeu doit terminer chaque niveau en </w:t>
      </w:r>
      <w:r>
        <w:rPr>
          <w:b/>
          <w:bCs/>
          <w:lang w:val="fr-CA"/>
        </w:rPr>
        <w:t>30 à 45 secondes</w:t>
      </w:r>
      <w:r>
        <w:rPr>
          <w:lang w:val="fr-CA"/>
        </w:rPr>
        <w:t xml:space="preserve"> : le jeu complet se termine en </w:t>
      </w:r>
      <w:r>
        <w:rPr>
          <w:b/>
          <w:bCs/>
          <w:lang w:val="fr-CA"/>
        </w:rPr>
        <w:t>2 à 3 minutes</w:t>
      </w:r>
      <w:r>
        <w:rPr>
          <w:lang w:val="fr-CA"/>
        </w:rPr>
        <w:t xml:space="preserve">, sans compter les éliminations. Tout saut obligatoire doit être possible sans le </w:t>
      </w:r>
      <w:r>
        <w:rPr>
          <w:rStyle w:val="Rfrenceintense"/>
          <w:lang w:val="fr-CA"/>
        </w:rPr>
        <w:t>Geai bleu</w:t>
      </w:r>
      <w:r>
        <w:rPr>
          <w:lang w:val="fr-CA"/>
        </w:rPr>
        <w:t xml:space="preserve">, sauf si le </w:t>
      </w:r>
      <w:r>
        <w:rPr>
          <w:rStyle w:val="Rfrenceintense"/>
          <w:lang w:val="fr-CA"/>
        </w:rPr>
        <w:t>Geai bleu</w:t>
      </w:r>
      <w:r>
        <w:rPr>
          <w:lang w:val="fr-CA"/>
        </w:rPr>
        <w:t xml:space="preserve"> est placé avant ce saut dans le même niveau.</w:t>
      </w:r>
    </w:p>
    <w:p w14:paraId="6766A06A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niveau doit être </w:t>
      </w:r>
      <w:r>
        <w:rPr>
          <w:b/>
          <w:bCs/>
          <w:lang w:val="fr-CA"/>
        </w:rPr>
        <w:t>propre lorsqu’on le regarde de loin</w:t>
      </w:r>
      <w:r>
        <w:rPr>
          <w:lang w:val="fr-CA"/>
        </w:rPr>
        <w:t xml:space="preserve"> dans l’éditeur : rien ne traîne à l’extérieur, et le niveau est </w:t>
      </w:r>
      <w:r>
        <w:rPr>
          <w:b/>
          <w:bCs/>
          <w:lang w:val="fr-CA"/>
        </w:rPr>
        <w:t xml:space="preserve">entièrement entouré de </w:t>
      </w:r>
      <w:r>
        <w:rPr>
          <w:rStyle w:val="Rfrenceintense"/>
          <w:lang w:val="fr-CA"/>
        </w:rPr>
        <w:t>ZoneDanger</w:t>
      </w:r>
      <w:r>
        <w:rPr>
          <w:lang w:val="fr-CA"/>
        </w:rPr>
        <w:t xml:space="preserve"> (gauche, droite, haut et bas). Si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sort du niveau, il est éliminé.</w:t>
      </w:r>
    </w:p>
    <w:p w14:paraId="6724E6FC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Vous pouvez ajouter des passages « raccourcis » secrets si désirés. Par exemple, pour passer de </w:t>
      </w:r>
      <w:r>
        <w:rPr>
          <w:b/>
          <w:bCs/>
          <w:color w:val="B5452E"/>
          <w:lang w:val="fr-CA"/>
        </w:rPr>
        <w:t>Ruelle</w:t>
      </w:r>
      <w:r>
        <w:rPr>
          <w:lang w:val="fr-CA"/>
        </w:rPr>
        <w:t xml:space="preserve"> au </w:t>
      </w:r>
      <w:r>
        <w:rPr>
          <w:b/>
          <w:bCs/>
          <w:color w:val="3E8853"/>
          <w:lang w:val="fr-CA"/>
        </w:rPr>
        <w:t>Parc</w:t>
      </w:r>
      <w:r>
        <w:rPr>
          <w:lang w:val="fr-CA"/>
        </w:rPr>
        <w:t xml:space="preserve"> directement.</w:t>
      </w:r>
    </w:p>
    <w:p w14:paraId="0DBE41A5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lastRenderedPageBreak/>
        <w:t>Arrière-plan</w:t>
      </w:r>
    </w:p>
    <w:p w14:paraId="56E9003A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niveau a sa propre </w:t>
      </w:r>
      <w:r>
        <w:rPr>
          <w:b/>
          <w:bCs/>
          <w:lang w:val="fr-CA"/>
        </w:rPr>
        <w:t>couleur d’arrière-plan de la scène</w:t>
      </w:r>
      <w:r>
        <w:rPr>
          <w:lang w:val="fr-CA"/>
        </w:rPr>
        <w:t xml:space="preserve"> (propriétés de la scène), qui donne l’ambiance : ciel bleu dans la </w:t>
      </w:r>
      <w:r>
        <w:rPr>
          <w:b/>
          <w:bCs/>
          <w:color w:val="B5452E"/>
          <w:lang w:val="fr-CA"/>
        </w:rPr>
        <w:t>Ruelle</w:t>
      </w:r>
      <w:r>
        <w:rPr>
          <w:lang w:val="fr-CA"/>
        </w:rPr>
        <w:t xml:space="preserve">, jaune poussiéreux au </w:t>
      </w:r>
      <w:r>
        <w:rPr>
          <w:b/>
          <w:bCs/>
          <w:color w:val="D97700"/>
          <w:lang w:val="fr-CA"/>
        </w:rPr>
        <w:t>Chantier</w:t>
      </w:r>
      <w:r>
        <w:rPr>
          <w:lang w:val="fr-CA"/>
        </w:rPr>
        <w:t xml:space="preserve">, vert tendre au </w:t>
      </w:r>
      <w:r>
        <w:rPr>
          <w:b/>
          <w:bCs/>
          <w:color w:val="3E8853"/>
          <w:lang w:val="fr-CA"/>
        </w:rPr>
        <w:t>Parc</w:t>
      </w:r>
      <w:r>
        <w:rPr>
          <w:lang w:val="fr-CA"/>
        </w:rPr>
        <w:t xml:space="preserve">, orangé de coucher de soleil au </w:t>
      </w:r>
      <w:r>
        <w:rPr>
          <w:b/>
          <w:bCs/>
          <w:color w:val="7030A0"/>
          <w:lang w:val="fr-CA"/>
        </w:rPr>
        <w:t>Belvédère</w:t>
      </w:r>
      <w:r>
        <w:rPr>
          <w:lang w:val="fr-CA"/>
        </w:rPr>
        <w:t xml:space="preserve">. Le calque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ArrierePlan</w:t>
      </w:r>
      <w:r>
        <w:rPr>
          <w:lang w:val="fr-CA"/>
        </w:rPr>
        <w:t xml:space="preserve"> accueille les décors lointains (voir </w:t>
      </w:r>
      <w:r>
        <w:rPr>
          <w:i/>
          <w:iCs/>
          <w:lang w:val="fr-CA"/>
        </w:rPr>
        <w:t>Ambiance et décors animés</w:t>
      </w:r>
      <w:r>
        <w:rPr>
          <w:lang w:val="fr-CA"/>
        </w:rPr>
        <w:t>).</w:t>
      </w:r>
    </w:p>
    <w:p w14:paraId="43BA8E22" w14:textId="33171E2E" w:rsidR="008A5E1B" w:rsidRPr="007C3E5C" w:rsidRDefault="00000000">
      <w:pPr>
        <w:pStyle w:val="Titre3"/>
        <w:rPr>
          <w:sz w:val="32"/>
          <w:szCs w:val="32"/>
          <w:lang w:val="fr-CA"/>
        </w:rPr>
      </w:pPr>
      <w:r>
        <w:rPr>
          <w:sz w:val="32"/>
          <w:szCs w:val="32"/>
          <w:lang w:val="fr-CA"/>
        </w:rPr>
        <w:t xml:space="preserve">Tuilage - IMPORTANT</w:t>
      </w:r>
    </w:p>
    <w:p w14:paraId="66EB78C1" w14:textId="322D6E48" w:rsidR="008A5E1B" w:rsidRPr="00B40A9E" w:rsidRDefault="00000000">
      <w:pPr>
        <w:rPr>
          <w:lang w:val="fr-CA"/>
        </w:rPr>
      </w:pPr>
      <w:r>
        <w:rPr>
          <w:lang w:val="fr-CA"/>
        </w:rPr>
        <w:t>Les tuiles fournies (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Varie16x16.png</w:t>
      </w:r>
      <w:r>
        <w:rPr>
          <w:lang w:val="fr-CA"/>
        </w:rPr>
        <w:t xml:space="preserve">) font </w:t>
      </w:r>
      <w:r>
        <w:rPr>
          <w:b/>
          <w:bCs/>
          <w:lang w:val="fr-CA"/>
        </w:rPr>
        <w:t>16 × 16</w:t>
      </w:r>
      <w:r>
        <w:rPr>
          <w:lang w:val="fr-CA"/>
        </w:rPr>
        <w:t xml:space="preserve">, mais le jeu utilise des tuiles de </w:t>
      </w:r>
      <w:r>
        <w:rPr>
          <w:b/>
          <w:bCs/>
          <w:lang w:val="fr-CA"/>
        </w:rPr>
        <w:t>32 × 32</w:t>
      </w:r>
      <w:r>
        <w:rPr>
          <w:lang w:val="fr-CA"/>
        </w:rPr>
        <w:t xml:space="preserve">. Avant de créer vos objets </w:t>
      </w:r>
      <w:r>
        <w:rPr>
          <w:b/>
          <w:bCs/>
          <w:lang w:val="fr-CA"/>
        </w:rPr>
        <w:t>Tuilage</w:t>
      </w:r>
      <w:r>
        <w:rPr>
          <w:lang w:val="fr-CA"/>
        </w:rPr>
        <w:t xml:space="preserve">, doublez la grosseur de l’image avec </w:t>
      </w:r>
      <w:r>
        <w:rPr>
          <w:b/>
          <w:bCs/>
          <w:lang w:val="fr-CA"/>
        </w:rPr>
        <w:t>Piskel</w:t>
      </w:r>
      <w:r>
        <w:rPr>
          <w:lang w:val="fr-CA"/>
        </w:rPr>
        <w:t xml:space="preserve">. Réglez ensuite la taille des tuiles de vos objets </w:t>
      </w:r>
      <w:r>
        <w:rPr>
          <w:b/>
          <w:bCs/>
          <w:lang w:val="fr-CA"/>
        </w:rPr>
        <w:t>Tuilage</w:t>
      </w:r>
      <w:r>
        <w:rPr>
          <w:lang w:val="fr-CA"/>
        </w:rPr>
        <w:t xml:space="preserve"> à 32.</w:t>
      </w:r>
    </w:p>
    <w:p w14:paraId="72846C1C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La </w:t>
      </w:r>
      <w:r>
        <w:rPr>
          <w:b/>
          <w:bCs/>
          <w:lang w:val="fr-CA"/>
        </w:rPr>
        <w:t>grille</w:t>
      </w:r>
      <w:r>
        <w:rPr>
          <w:lang w:val="fr-CA"/>
        </w:rPr>
        <w:t xml:space="preserve"> de l’éditeur est réglée sur un bloc (32 × 32), tout comme les tuiles du tuilage.</w:t>
      </w:r>
    </w:p>
    <w:p w14:paraId="5D3472DE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niveau est construit sur le calque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Parcours</w:t>
      </w:r>
      <w:r>
        <w:rPr>
          <w:lang w:val="fr-CA"/>
        </w:rPr>
        <w:t xml:space="preserve"> avec un objet </w:t>
      </w:r>
      <w:r>
        <w:rPr>
          <w:b/>
          <w:bCs/>
          <w:lang w:val="fr-CA"/>
        </w:rPr>
        <w:t>Tuilage</w:t>
      </w:r>
      <w:r>
        <w:rPr>
          <w:lang w:val="fr-CA"/>
        </w:rPr>
        <w:t xml:space="preserve"> qui utilise les tuiles associées à son thème. Les tuiles doivent être visuellement cohérentes et variées (elles doivent se coller correctement ensemble). Le tuilage bloque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(comportement </w:t>
      </w:r>
      <w:r>
        <w:rPr>
          <w:b/>
          <w:bCs/>
          <w:lang w:val="fr-CA"/>
        </w:rPr>
        <w:t>Plateforme</w:t>
      </w:r>
      <w:r>
        <w:rPr>
          <w:lang w:val="fr-CA"/>
        </w:rPr>
        <w:t>).</w:t>
      </w:r>
    </w:p>
    <w:p w14:paraId="4027A2DD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niveau a aussi un </w:t>
      </w:r>
      <w:r>
        <w:rPr>
          <w:b/>
          <w:bCs/>
          <w:lang w:val="fr-CA"/>
        </w:rPr>
        <w:t>avant-plan</w:t>
      </w:r>
      <w:r>
        <w:rPr>
          <w:lang w:val="fr-CA"/>
        </w:rPr>
        <w:t xml:space="preserve"> : un second objet </w:t>
      </w:r>
      <w:r>
        <w:rPr>
          <w:b/>
          <w:bCs/>
          <w:lang w:val="fr-CA"/>
        </w:rPr>
        <w:t>Tuilage</w:t>
      </w:r>
      <w:r>
        <w:rPr>
          <w:lang w:val="fr-CA"/>
        </w:rPr>
        <w:t xml:space="preserve">, sur le calque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AvantPlan</w:t>
      </w:r>
      <w:r>
        <w:rPr>
          <w:lang w:val="fr-CA"/>
        </w:rPr>
        <w:t xml:space="preserve">, qui passe devant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(feuillage, rampe d’escalier, clôture de chantier, etc.). Il ne bloque pas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et ne doit jamais cacher un danger.</w:t>
      </w:r>
    </w:p>
    <w:p w14:paraId="4B9FC78F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Les trous et les dangers (eau, boue, pics) sont dessinés avec le tuilage; c’est une </w:t>
      </w:r>
      <w:r>
        <w:rPr>
          <w:rStyle w:val="Rfrenceintense"/>
          <w:lang w:val="fr-CA"/>
        </w:rPr>
        <w:t>ZoneDanger</w:t>
      </w:r>
      <w:r>
        <w:rPr>
          <w:lang w:val="fr-CA"/>
        </w:rPr>
        <w:t xml:space="preserve"> invisible qui élimine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(voir </w:t>
      </w:r>
      <w:r>
        <w:rPr>
          <w:i/>
          <w:iCs/>
          <w:lang w:val="fr-CA"/>
        </w:rPr>
        <w:t>Description des acteurs</w:t>
      </w:r>
      <w:r>
        <w:rPr>
          <w:lang w:val="fr-CA"/>
        </w:rPr>
        <w:t>).</w:t>
      </w:r>
    </w:p>
    <w:p w14:paraId="500E22D2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Caméra</w:t>
      </w:r>
    </w:p>
    <w:p w14:paraId="495AB798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La caméra suit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, mais seulement dans les directions utiles au niveau (voir la colonne </w:t>
      </w:r>
      <w:r>
        <w:rPr>
          <w:i/>
          <w:iCs/>
          <w:lang w:val="fr-CA"/>
        </w:rPr>
        <w:t>Suivi caméra</w:t>
      </w:r>
      <w:r>
        <w:rPr>
          <w:lang w:val="fr-CA"/>
        </w:rPr>
        <w:t xml:space="preserve"> du tableau) : le suivi </w:t>
      </w:r>
      <w:r>
        <w:rPr>
          <w:b/>
          <w:bCs/>
          <w:lang w:val="fr-CA"/>
        </w:rPr>
        <w:t>horizontal</w:t>
      </w:r>
      <w:r>
        <w:rPr>
          <w:lang w:val="fr-CA"/>
        </w:rPr>
        <w:t xml:space="preserve"> et le suivi </w:t>
      </w:r>
      <w:r>
        <w:rPr>
          <w:b/>
          <w:bCs/>
          <w:lang w:val="fr-CA"/>
        </w:rPr>
        <w:t>vertical</w:t>
      </w:r>
      <w:r>
        <w:rPr>
          <w:lang w:val="fr-CA"/>
        </w:rPr>
        <w:t xml:space="preserve"> sont activés ou désactivés selon le niveau. Au </w:t>
      </w:r>
      <w:r>
        <w:rPr>
          <w:b/>
          <w:bCs/>
          <w:color w:val="7030A0"/>
          <w:lang w:val="fr-CA"/>
        </w:rPr>
        <w:t>Belvédère</w:t>
      </w:r>
      <w:r>
        <w:rPr>
          <w:lang w:val="fr-CA"/>
        </w:rPr>
        <w:t>, la caméra reste fixe.</w:t>
      </w:r>
    </w:p>
    <w:p w14:paraId="38420BE0" w14:textId="617F0815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niveau indique ses réglages dans deux </w:t>
      </w:r>
      <w:r>
        <w:rPr>
          <w:b/>
          <w:bCs/>
          <w:lang w:val="fr-CA"/>
        </w:rPr>
        <w:t>variables de scène</w:t>
      </w:r>
      <w:r>
        <w:rPr>
          <w:lang w:val="fr-CA"/>
        </w:rPr>
        <w:t xml:space="preserve"> :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SuiviHorizontal</w:t>
      </w:r>
      <w:r>
        <w:rPr>
          <w:lang w:val="fr-CA"/>
        </w:rPr>
        <w:t xml:space="preserve"> et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SuiviVertical</w:t>
      </w:r>
      <w:r>
        <w:rPr>
          <w:lang w:val="fr-CA"/>
        </w:rPr>
        <w:t xml:space="preserve"> (booléens).</w:t>
      </w:r>
    </w:p>
    <w:p w14:paraId="58CE590E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Les calques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ArrierePlan</w:t>
      </w:r>
      <w:r>
        <w:rPr>
          <w:lang w:val="fr-CA"/>
        </w:rPr>
        <w:t xml:space="preserve">,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Parcours</w:t>
      </w:r>
      <w:r>
        <w:rPr>
          <w:lang w:val="fr-CA"/>
        </w:rPr>
        <w:t xml:space="preserve"> et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AvantPlan</w:t>
      </w:r>
      <w:r>
        <w:rPr>
          <w:lang w:val="fr-CA"/>
        </w:rPr>
        <w:t xml:space="preserve"> copient la caméra du </w:t>
      </w:r>
      <w:r>
        <w:rPr>
          <w:b/>
          <w:bCs/>
          <w:lang w:val="fr-CA"/>
        </w:rPr>
        <w:t>calque de base</w:t>
      </w:r>
      <w:r>
        <w:rPr>
          <w:lang w:val="fr-CA"/>
        </w:rPr>
        <w:t xml:space="preserve"> (</w:t>
      </w:r>
      <w:r>
        <w:rPr>
          <w:b/>
          <w:bCs/>
          <w:lang w:val="fr-CA"/>
        </w:rPr>
        <w:t>Copier les paramètres de la caméra</w:t>
      </w:r>
      <w:r>
        <w:rPr>
          <w:lang w:val="fr-CA"/>
        </w:rPr>
        <w:t xml:space="preserve">, source : calque de base). Le calque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Interface</w:t>
      </w:r>
      <w:r>
        <w:rPr>
          <w:lang w:val="fr-CA"/>
        </w:rPr>
        <w:t xml:space="preserve"> ne bouge pas.</w:t>
      </w:r>
    </w:p>
    <w:p w14:paraId="7F3B4F44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Effets de particules (effets environnementaux)</w:t>
      </w:r>
    </w:p>
    <w:p w14:paraId="215CD419" w14:textId="77777777" w:rsidR="00E16162" w:rsidRDefault="00E16162" w:rsidP="00E444F0">
      <w:pPr>
        <w:rPr>
          <w:b/>
          <w:bCs/>
          <w:lang w:val="fr-FR"/>
        </w:rPr>
      </w:pPr>
      <w:r>
        <w:rPr>
          <w:b/>
          <w:bCs/>
          <w:lang w:val="fr-FR"/>
        </w:rPr>
        <w:t xml:space="preserve">À vos crayons ! </w:t>
      </w:r>
      <w:r>
        <w:rPr>
          <w:b/>
          <w:bCs/>
          <w:noProof/>
          <w:lang w:val="fr-FR"/>
        </w:rPr>
        <w:drawing>
          <wp:inline distT="0" distB="0" distL="0" distR="0" wp14:anchorId="77963FB0" wp14:editId="5A163281">
            <wp:extent cx="388189" cy="388189"/>
            <wp:effectExtent l="0" t="0" r="0" b="0"/>
            <wp:docPr id="10" name="Graphic 1706637705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Pencil with solid fill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82" cy="39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1883F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Le niveau </w:t>
      </w:r>
      <w:r>
        <w:rPr>
          <w:b/>
          <w:bCs/>
          <w:color w:val="D97700"/>
          <w:lang w:val="fr-CA"/>
        </w:rPr>
        <w:t>Chantier</w:t>
      </w:r>
      <w:r>
        <w:rPr>
          <w:lang w:val="fr-CA"/>
        </w:rPr>
        <w:t xml:space="preserve"> doit avoir une tempête de poussière. Dessinez l’objet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GrainPoussiere</w:t>
      </w:r>
      <w:r>
        <w:rPr>
          <w:lang w:val="fr-CA"/>
        </w:rPr>
        <w:t>.</w:t>
      </w:r>
    </w:p>
    <w:p w14:paraId="4A147F1A" w14:textId="77777777" w:rsidR="00E16162" w:rsidRDefault="00E16162" w:rsidP="00E444F0">
      <w:pPr>
        <w:rPr>
          <w:b/>
          <w:bCs/>
          <w:lang w:val="fr-FR"/>
        </w:rPr>
      </w:pPr>
      <w:r>
        <w:rPr>
          <w:b/>
          <w:bCs/>
          <w:lang w:val="fr-FR"/>
        </w:rPr>
        <w:lastRenderedPageBreak/>
        <w:t xml:space="preserve">À vos crayons ! </w:t>
      </w:r>
      <w:r>
        <w:rPr>
          <w:b/>
          <w:bCs/>
          <w:noProof/>
          <w:lang w:val="fr-FR"/>
        </w:rPr>
        <w:drawing>
          <wp:inline distT="0" distB="0" distL="0" distR="0" wp14:anchorId="77963FB0" wp14:editId="5A163281">
            <wp:extent cx="388189" cy="388189"/>
            <wp:effectExtent l="0" t="0" r="0" b="0"/>
            <wp:docPr id="11" name="Graphic 1706637705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Pencil with solid fill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82" cy="39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CD45A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Il doit neiger doucement au </w:t>
      </w:r>
      <w:r>
        <w:rPr>
          <w:b/>
          <w:bCs/>
          <w:color w:val="7030A0"/>
          <w:lang w:val="fr-CA"/>
        </w:rPr>
        <w:t>Belvédère</w:t>
      </w:r>
      <w:r>
        <w:rPr>
          <w:lang w:val="fr-CA"/>
        </w:rPr>
        <w:t xml:space="preserve">. Dessinez l’objet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Flocon</w:t>
      </w:r>
      <w:r>
        <w:rPr>
          <w:lang w:val="fr-CA"/>
        </w:rPr>
        <w:t>.</w:t>
      </w:r>
    </w:p>
    <w:p w14:paraId="7EF92971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Quantité d’acteurs</w:t>
      </w:r>
    </w:p>
    <w:p w14:paraId="37B7D168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Outre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, on aura au moins une </w:t>
      </w:r>
      <w:r>
        <w:rPr>
          <w:rStyle w:val="Rfrenceintense"/>
          <w:lang w:val="fr-CA"/>
        </w:rPr>
        <w:t>Mangeoire</w:t>
      </w:r>
      <w:r>
        <w:rPr>
          <w:lang w:val="fr-CA"/>
        </w:rPr>
        <w:t xml:space="preserve"> par niveau. Chaque autre acteur doit se trouver au moins une fois dans le jeu et être facilement accessible par </w:t>
      </w:r>
      <w:r>
        <w:rPr>
          <w:rStyle w:val="Rfrenceintense"/>
          <w:lang w:val="fr-CA"/>
        </w:rPr>
        <w:t>Raton</w:t>
      </w:r>
      <w:r>
        <w:rPr>
          <w:lang w:val="fr-CA"/>
        </w:rPr>
        <w:t>.</w:t>
      </w:r>
    </w:p>
    <w:p w14:paraId="21E95847" w14:textId="77777777" w:rsidR="00193053" w:rsidRPr="008E02C4" w:rsidRDefault="006E7EC6" w:rsidP="006E7EC6">
      <w:pPr>
        <w:rPr>
          <w:b/>
          <w:bCs/>
          <w:lang w:val="fr-CA"/>
        </w:rPr>
      </w:pPr>
      <w:r>
        <w:rPr>
          <w:b/>
          <w:bCs/>
          <w:lang w:val="fr-CA"/>
        </w:rPr>
        <w:t>Ils doivent être placé dans le niveau pour le rendre intéressant.</w:t>
      </w:r>
    </w:p>
    <w:p w14:paraId="0FEC58F0" w14:textId="77777777" w:rsidR="00E444F0" w:rsidRDefault="007973E8" w:rsidP="00E444F0">
      <w:pPr>
        <w:pStyle w:val="Titre1"/>
        <w:rPr>
          <w:lang w:val="fr-CA"/>
        </w:rPr>
      </w:pPr>
      <w:bookmarkStart w:id="10" w:name="_TocGD909"/>
      <w:r>
        <w:rPr>
          <w:noProof/>
          <w:lang w:val="fr-CA"/>
        </w:rPr>
        <w:drawing>
          <wp:inline distT="0" distB="0" distL="0" distR="0" wp14:anchorId="3FB68B9C" wp14:editId="4D431B91">
            <wp:extent cx="451262" cy="451262"/>
            <wp:effectExtent l="0" t="0" r="0" b="0"/>
            <wp:docPr id="12" name="Graphic 16" descr="Solar sy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Solar system with solid fill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7" cy="45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>Ambiance et décors animés</w:t>
      </w:r>
      <w:bookmarkEnd w:id="10"/>
    </w:p>
    <w:p w14:paraId="791CAB0D" w14:textId="77777777" w:rsidR="008A5E1B" w:rsidRDefault="00000000">
      <w:r>
        <w:rPr>
          <w:lang w:val="fr-CA"/>
        </w:rPr>
        <w:t xml:space="preserve">Le Mont-Royal doit être vivant! Ajoutez des décors et des entités animés : des nuages qui flottent, des feuilles qui tombent, des vêtements qui se balancent sur une corde à linge, etc. Ils ne bloquent pas </w:t>
      </w:r>
      <w:r>
        <w:rPr>
          <w:rStyle w:val="Rfrenceintense"/>
          <w:lang w:val="fr-CA"/>
        </w:rPr>
        <w:t>Raton</w:t>
      </w:r>
      <w:r>
        <w:rPr>
          <w:lang w:val="fr-CA"/>
        </w:rPr>
        <w:t>.</w:t>
      </w:r>
    </w:p>
    <w:p w14:paraId="5BDB16F2" w14:textId="77777777" w:rsidR="008A5E1B" w:rsidRDefault="00000000">
      <w:pPr>
        <w:keepNext/>
      </w:pPr>
      <w:r>
        <w:rPr>
          <w:lang w:val="fr-CA"/>
        </w:rPr>
        <w:t>Exigences :</w:t>
      </w:r>
    </w:p>
    <w:p w14:paraId="7F0C1A40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Au moins </w:t>
      </w:r>
      <w:r>
        <w:rPr>
          <w:b/>
          <w:bCs/>
          <w:lang w:val="fr-CA"/>
        </w:rPr>
        <w:t>6 décors animés différents</w:t>
      </w:r>
      <w:r>
        <w:rPr>
          <w:lang w:val="fr-CA"/>
        </w:rPr>
        <w:t xml:space="preserve"> dans le jeu, dont au moins 2 par niveau.</w:t>
      </w:r>
    </w:p>
    <w:p w14:paraId="0E580F60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Leur nom commence par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Deco</w:t>
      </w:r>
      <w:r>
        <w:rPr>
          <w:lang w:val="fr-CA"/>
        </w:rPr>
        <w:t xml:space="preserve"> (ex. :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DecoNuage</w:t>
      </w:r>
      <w:r>
        <w:rPr>
          <w:lang w:val="fr-CA"/>
        </w:rPr>
        <w:t xml:space="preserve">,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DecoCanard</w:t>
      </w:r>
      <w:r>
        <w:rPr>
          <w:lang w:val="fr-CA"/>
        </w:rPr>
        <w:t>).</w:t>
      </w:r>
    </w:p>
    <w:p w14:paraId="63528EBE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Chacune de ces techniques est utilisée au moins une fois :</w:t>
      </w:r>
    </w:p>
    <w:p w14:paraId="713B0A0E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un comportement de </w:t>
      </w:r>
      <w:r>
        <w:rPr>
          <w:b/>
          <w:bCs/>
          <w:lang w:val="fr-CA"/>
        </w:rPr>
        <w:t>mouvement</w:t>
      </w:r>
      <w:r>
        <w:rPr>
          <w:lang w:val="fr-CA"/>
        </w:rPr>
        <w:t>;</w:t>
      </w:r>
    </w:p>
    <w:p w14:paraId="00FD9EAB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une </w:t>
      </w:r>
      <w:r>
        <w:rPr>
          <w:b/>
          <w:bCs/>
          <w:lang w:val="fr-CA"/>
        </w:rPr>
        <w:t>interpolation</w:t>
      </w:r>
      <w:r>
        <w:rPr>
          <w:lang w:val="fr-CA"/>
        </w:rPr>
        <w:t xml:space="preserve"> en boucle;</w:t>
      </w:r>
    </w:p>
    <w:p w14:paraId="1CBCC909" w14:textId="77777777" w:rsidR="008A5E1B" w:rsidRDefault="00000000">
      <w:pPr>
        <w:pStyle w:val="Paragraphedeliste"/>
        <w:numPr>
          <w:ilvl w:val="1"/>
          <w:numId w:val="9"/>
        </w:numPr>
      </w:pPr>
      <w:r>
        <w:rPr>
          <w:lang w:val="fr-CA"/>
        </w:rPr>
        <w:t xml:space="preserve">une </w:t>
      </w:r>
      <w:r>
        <w:rPr>
          <w:b/>
          <w:bCs/>
          <w:lang w:val="fr-CA"/>
        </w:rPr>
        <w:t>génération</w:t>
      </w:r>
      <w:r>
        <w:rPr>
          <w:lang w:val="fr-CA"/>
        </w:rPr>
        <w:t xml:space="preserve"> via un générateur.</w:t>
      </w:r>
    </w:p>
    <w:p w14:paraId="1179199E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Vous pouvez aussi créer de nouveaux ennemis dans le même esprit (ex. : un écureuil qui patrouille une corde à linge). Ils s’ajoutent aux décors, sans les remplacer.</w:t>
      </w:r>
    </w:p>
    <w:p w14:paraId="6DD87BFA" w14:textId="77777777" w:rsidR="00E16162" w:rsidRDefault="00E16162" w:rsidP="00E444F0">
      <w:pPr>
        <w:rPr>
          <w:b/>
          <w:bCs/>
          <w:lang w:val="fr-FR"/>
        </w:rPr>
      </w:pPr>
      <w:r>
        <w:rPr>
          <w:b/>
          <w:bCs/>
          <w:lang w:val="fr-FR"/>
        </w:rPr>
        <w:t xml:space="preserve">À vos crayons ! </w:t>
      </w:r>
      <w:r>
        <w:rPr>
          <w:b/>
          <w:bCs/>
          <w:noProof/>
          <w:lang w:val="fr-FR"/>
        </w:rPr>
        <w:drawing>
          <wp:inline distT="0" distB="0" distL="0" distR="0" wp14:anchorId="77963FB0" wp14:editId="5A163281">
            <wp:extent cx="388189" cy="388189"/>
            <wp:effectExtent l="0" t="0" r="0" b="0"/>
            <wp:docPr id="13" name="Graphic 1706637705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Pencil with solid fill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82" cy="39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92982" w14:textId="618D33F1" w:rsidR="008A5E1B" w:rsidRPr="00B40A9E" w:rsidRDefault="00000000">
      <w:pPr>
        <w:rPr>
          <w:lang w:val="fr-CA"/>
        </w:rPr>
      </w:pPr>
      <w:r>
        <w:rPr>
          <w:lang w:val="fr-CA"/>
        </w:rPr>
        <w:t>Aucun décor n’est fourni : tous les décors sont dessinés par vous. Vous pouvez aussi importer des images trouvées ailleurs (ex. : itch.io).</w:t>
      </w:r>
    </w:p>
    <w:p w14:paraId="515A2FE0" w14:textId="77777777" w:rsidR="008A5E1B" w:rsidRPr="00B40A9E" w:rsidRDefault="00000000">
      <w:pPr>
        <w:keepNext/>
        <w:rPr>
          <w:lang w:val="fr-CA"/>
        </w:rPr>
      </w:pPr>
      <w:r>
        <w:rPr>
          <w:lang w:val="fr-CA"/>
        </w:rPr>
        <w:t>Voici des idées pour chaque niveau :</w:t>
      </w:r>
    </w:p>
    <w:tbl>
      <w:tblPr>
        <w:tblStyle w:val="Grilledutableau"/>
        <w:tblW w:w="9360" w:type="dxa"/>
        <w:tblLayout w:type="fixed"/>
        <w:tblCellMar>
          <w:top w:w="60" w:type="dxa"/>
          <w:bottom w:w="60" w:type="dxa"/>
        </w:tblCellMar>
        <w:tblLook w:val="04A0" w:firstRow="1" w:lastRow="0" w:firstColumn="1" w:lastColumn="0" w:noHBand="0" w:noVBand="1"/>
      </w:tblPr>
      <w:tblGrid>
        <w:gridCol w:w="1700"/>
        <w:gridCol w:w="7660"/>
      </w:tblGrid>
      <w:tr w:rsidR="008A5E1B" w:rsidRPr="00450331" w14:paraId="51C60A5B" w14:textId="77777777">
        <w:trPr>
          <w:cantSplit/>
          <w:tblHeader/>
        </w:trPr>
        <w:tc>
          <w:tcPr>
            <w:tcW w:w="1700" w:type="dxa"/>
            <w:shd w:val="clear" w:color="auto" w:fill="1481AB"/>
          </w:tcPr>
          <w:p w14:paraId="0BEB8170" w14:textId="77777777" w:rsidR="008A5E1B" w:rsidRDefault="00000000">
            <w:pPr>
              <w:spacing w:after="40"/>
            </w:pPr>
            <w:r>
              <w:rPr>
                <w:b/>
                <w:bCs/>
                <w:color w:val="FFFFFF"/>
                <w:lang w:val="fr-CA"/>
              </w:rPr>
              <w:t>Niveau</w:t>
            </w:r>
          </w:p>
        </w:tc>
        <w:tc>
          <w:tcPr>
            <w:tcW w:w="7660" w:type="dxa"/>
            <w:shd w:val="clear" w:color="auto" w:fill="1481AB"/>
          </w:tcPr>
          <w:p w14:paraId="64D17017" w14:textId="77777777" w:rsidR="008A5E1B" w:rsidRPr="00B40A9E" w:rsidRDefault="00000000">
            <w:pPr>
              <w:spacing w:after="40"/>
              <w:rPr>
                <w:lang w:val="fr-CA"/>
              </w:rPr>
            </w:pPr>
            <w:r>
              <w:rPr>
                <w:b/>
                <w:bCs/>
                <w:color w:val="FFFFFF"/>
                <w:lang w:val="fr-CA"/>
              </w:rPr>
              <w:t>Idées de décors et d’entités</w:t>
            </w:r>
          </w:p>
        </w:tc>
      </w:tr>
      <w:tr w:rsidR="008A5E1B" w:rsidRPr="00450331" w14:paraId="415D2652" w14:textId="77777777">
        <w:trPr>
          <w:cantSplit/>
        </w:trPr>
        <w:tc>
          <w:tcPr>
            <w:tcW w:w="1700" w:type="dxa"/>
          </w:tcPr>
          <w:p w14:paraId="35882365" w14:textId="77777777" w:rsidR="008A5E1B" w:rsidRDefault="00000000">
            <w:pPr>
              <w:spacing w:after="40"/>
            </w:pPr>
            <w:r>
              <w:rPr>
                <w:b/>
                <w:bCs/>
                <w:color w:val="B5452E"/>
                <w:lang w:val="fr-CA"/>
              </w:rPr>
              <w:t>Ruelle</w:t>
            </w:r>
          </w:p>
        </w:tc>
        <w:tc>
          <w:tcPr>
            <w:tcW w:w="7660" w:type="dxa"/>
          </w:tcPr>
          <w:p w14:paraId="42C2A778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Vêtements qui se balancent sur une corde à linge (interpolation d’angle en boucle)</w:t>
            </w:r>
          </w:p>
          <w:p w14:paraId="409F6EE6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Chat qui se promène sur un balcon (aller-retour miroir)</w:t>
            </w:r>
          </w:p>
          <w:p w14:paraId="3F6E5242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Pigeons qui traversent le ciel (génération)</w:t>
            </w:r>
          </w:p>
          <w:p w14:paraId="06568C9D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Sac de plastique qui virevolte (ellipse)</w:t>
            </w:r>
          </w:p>
        </w:tc>
      </w:tr>
      <w:tr w:rsidR="008A5E1B" w14:paraId="385E0BA1" w14:textId="77777777">
        <w:trPr>
          <w:cantSplit/>
        </w:trPr>
        <w:tc>
          <w:tcPr>
            <w:tcW w:w="1700" w:type="dxa"/>
            <w:shd w:val="clear" w:color="auto" w:fill="EAF4F8"/>
          </w:tcPr>
          <w:p w14:paraId="2D93F5FA" w14:textId="77777777" w:rsidR="008A5E1B" w:rsidRDefault="00000000">
            <w:pPr>
              <w:spacing w:after="40"/>
            </w:pPr>
            <w:r>
              <w:rPr>
                <w:b/>
                <w:bCs/>
                <w:color w:val="D97700"/>
                <w:lang w:val="fr-CA"/>
              </w:rPr>
              <w:t>Chantier</w:t>
            </w:r>
          </w:p>
        </w:tc>
        <w:tc>
          <w:tcPr>
            <w:tcW w:w="7660" w:type="dxa"/>
            <w:shd w:val="clear" w:color="auto" w:fill="EAF4F8"/>
          </w:tcPr>
          <w:p w14:paraId="205037A9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Crochet de grue qui se balance (interpolation d’angle)</w:t>
            </w:r>
          </w:p>
          <w:p w14:paraId="40741EF1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Gyrophares et cônes qui clignotent (interpolation d’opacité)</w:t>
            </w:r>
          </w:p>
          <w:p w14:paraId="41D3E781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Bétonnière qui tourne (mouvement continu)</w:t>
            </w:r>
          </w:p>
          <w:p w14:paraId="7965258A" w14:textId="77777777" w:rsidR="008A5E1B" w:rsidRDefault="00000000">
            <w:pPr>
              <w:pStyle w:val="Paragraphedeliste"/>
              <w:numPr>
                <w:ilvl w:val="0"/>
                <w:numId w:val="9"/>
              </w:numPr>
            </w:pPr>
            <w:r>
              <w:rPr>
                <w:lang w:val="fr-CA"/>
              </w:rPr>
              <w:t>Panneau « Détour » qui vibre</w:t>
            </w:r>
          </w:p>
        </w:tc>
      </w:tr>
      <w:tr w:rsidR="008A5E1B" w:rsidRPr="00450331" w14:paraId="03D68F07" w14:textId="77777777">
        <w:trPr>
          <w:cantSplit/>
        </w:trPr>
        <w:tc>
          <w:tcPr>
            <w:tcW w:w="1700" w:type="dxa"/>
          </w:tcPr>
          <w:p w14:paraId="0AF0F9EE" w14:textId="77777777" w:rsidR="008A5E1B" w:rsidRDefault="00000000">
            <w:pPr>
              <w:spacing w:after="40"/>
            </w:pPr>
            <w:r>
              <w:rPr>
                <w:b/>
                <w:bCs/>
                <w:color w:val="3E8853"/>
                <w:lang w:val="fr-CA"/>
              </w:rPr>
              <w:lastRenderedPageBreak/>
              <w:t>Parc</w:t>
            </w:r>
          </w:p>
        </w:tc>
        <w:tc>
          <w:tcPr>
            <w:tcW w:w="7660" w:type="dxa"/>
          </w:tcPr>
          <w:p w14:paraId="59B0DC27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Nuages qui flottent (génération et interpolation de position)</w:t>
            </w:r>
          </w:p>
          <w:p w14:paraId="5A4A3BDD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Canards sur le lac aux Castors (aller-retour)</w:t>
            </w:r>
          </w:p>
          <w:p w14:paraId="6CE7633A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Tam-tams qui pulsent au rythme (interpolation d’échelle)</w:t>
            </w:r>
          </w:p>
        </w:tc>
      </w:tr>
      <w:tr w:rsidR="008A5E1B" w:rsidRPr="00450331" w14:paraId="72E0C113" w14:textId="77777777">
        <w:trPr>
          <w:cantSplit/>
        </w:trPr>
        <w:tc>
          <w:tcPr>
            <w:tcW w:w="1700" w:type="dxa"/>
            <w:shd w:val="clear" w:color="auto" w:fill="EAF4F8"/>
          </w:tcPr>
          <w:p w14:paraId="5939A2D5" w14:textId="77777777" w:rsidR="008A5E1B" w:rsidRDefault="00000000">
            <w:pPr>
              <w:spacing w:after="40"/>
            </w:pPr>
            <w:r>
              <w:rPr>
                <w:b/>
                <w:bCs/>
                <w:color w:val="7030A0"/>
                <w:lang w:val="fr-CA"/>
              </w:rPr>
              <w:t>Belvédère</w:t>
            </w:r>
          </w:p>
        </w:tc>
        <w:tc>
          <w:tcPr>
            <w:tcW w:w="7660" w:type="dxa"/>
            <w:shd w:val="clear" w:color="auto" w:fill="EAF4F8"/>
          </w:tcPr>
          <w:p w14:paraId="1328B46D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Croix du Mont-Royal qui scintille (interpolation d’opacité)</w:t>
            </w:r>
          </w:p>
          <w:p w14:paraId="1B9E746B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Mouettes qui tournent au-dessus de la ville (ellipse)</w:t>
            </w:r>
          </w:p>
          <w:p w14:paraId="28E4F6E7" w14:textId="77777777" w:rsidR="008A5E1B" w:rsidRPr="00B40A9E" w:rsidRDefault="00000000">
            <w:pPr>
              <w:pStyle w:val="Paragraphedeliste"/>
              <w:numPr>
                <w:ilvl w:val="0"/>
                <w:numId w:val="9"/>
              </w:numPr>
              <w:rPr>
                <w:lang w:val="fr-CA"/>
              </w:rPr>
            </w:pPr>
            <w:r>
              <w:rPr>
                <w:lang w:val="fr-CA"/>
              </w:rPr>
              <w:t>Lumières des gratte-ciel qui s’allument une à une</w:t>
            </w:r>
          </w:p>
        </w:tc>
      </w:tr>
    </w:tbl>
    <w:p w14:paraId="58B0CFE8" w14:textId="77777777" w:rsidR="0038734E" w:rsidRDefault="007973E8" w:rsidP="005F2E39">
      <w:pPr>
        <w:pStyle w:val="Titre1"/>
        <w:rPr>
          <w:lang w:val="fr-CA"/>
        </w:rPr>
      </w:pPr>
      <w:bookmarkStart w:id="11" w:name="_TocGD910"/>
      <w:r>
        <w:rPr>
          <w:noProof/>
          <w:lang w:val="fr-CA"/>
        </w:rPr>
        <w:drawing>
          <wp:inline distT="0" distB="0" distL="0" distR="0" wp14:anchorId="6C29E925" wp14:editId="3AF3B22C">
            <wp:extent cx="445325" cy="445325"/>
            <wp:effectExtent l="0" t="0" r="0" b="0"/>
            <wp:docPr id="14" name="Graphic 15" descr="Drama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rama with solid fill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361" cy="44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>Description des acteurs</w:t>
      </w:r>
      <w:bookmarkEnd w:id="11"/>
    </w:p>
    <w:p w14:paraId="1224EC2C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Toutes les animations sont fournies dans le dossier de ressources, sauf celles marquées </w:t>
      </w:r>
      <w:r>
        <w:rPr>
          <w:b/>
          <w:bCs/>
          <w:lang w:val="fr-CA"/>
        </w:rPr>
        <w:t>À vos crayons !</w:t>
      </w:r>
      <w:r>
        <w:rPr>
          <w:lang w:val="fr-CA"/>
        </w:rPr>
        <w:t xml:space="preserve"> Les noms d’animation sont écrits comme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Ceci</w:t>
      </w:r>
      <w:r>
        <w:rPr>
          <w:lang w:val="fr-CA"/>
        </w:rPr>
        <w:t>.</w:t>
      </w:r>
    </w:p>
    <w:p w14:paraId="2D851540" w14:textId="77777777" w:rsidR="003D1904" w:rsidRPr="003D1904" w:rsidRDefault="0038734E" w:rsidP="0038734E">
      <w:pPr>
        <w:pStyle w:val="Titre2"/>
        <w:rPr>
          <w:lang w:val="fr-CA"/>
        </w:rPr>
      </w:pPr>
      <w:bookmarkStart w:id="12" w:name="_TocGD911"/>
      <w:r>
        <w:rPr>
          <w:noProof/>
          <w:lang w:val="fr-CA" w:eastAsia="fr-CA"/>
        </w:rPr>
        <w:drawing>
          <wp:anchor distT="0" distB="0" distL="114300" distR="114300" simplePos="0" relativeHeight="251654656" behindDoc="0" locked="0" layoutInCell="1" allowOverlap="1" wp14:anchorId="74081840" wp14:editId="0C24ACCF">
            <wp:simplePos x="0" y="0"/>
            <wp:positionH relativeFrom="column">
              <wp:posOffset>-31750</wp:posOffset>
            </wp:positionH>
            <wp:positionV relativeFrom="paragraph">
              <wp:posOffset>260985</wp:posOffset>
            </wp:positionV>
            <wp:extent cx="485775" cy="520700"/>
            <wp:effectExtent l="0" t="0" r="0" b="0"/>
            <wp:wrapTopAndBottom/>
            <wp:docPr id="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0" t="41294" r="64740" b="17910"/>
                    <a:stretch/>
                  </pic:blipFill>
                  <pic:spPr bwMode="auto">
                    <a:xfrm>
                      <a:off x="0" y="0"/>
                      <a:ext cx="485775" cy="52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lang w:val="fr-CA"/>
        </w:rPr>
        <w:t>PicPic</w:t>
      </w:r>
      <w:bookmarkEnd w:id="12"/>
    </w:p>
    <w:p w14:paraId="658CF3BE" w14:textId="0B1EBE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Lorsqu’il est </w:t>
      </w:r>
      <w:r>
        <w:rPr>
          <w:b/>
          <w:bCs/>
          <w:lang w:val="fr-CA"/>
        </w:rPr>
        <w:t>à l’écran</w:t>
      </w:r>
      <w:r>
        <w:rPr>
          <w:lang w:val="fr-CA"/>
        </w:rPr>
        <w:t>, il marche lentement vers la gauche (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Marcher</w:t>
      </w:r>
      <w:r>
        <w:rPr>
          <w:lang w:val="fr-CA"/>
        </w:rPr>
        <w:t xml:space="preserve">). Lorsqu’il est </w:t>
      </w:r>
      <w:r>
        <w:rPr>
          <w:b/>
          <w:bCs/>
          <w:lang w:val="fr-CA"/>
        </w:rPr>
        <w:t>en dehors de l’écran</w:t>
      </w:r>
      <w:r>
        <w:rPr>
          <w:lang w:val="fr-CA"/>
        </w:rPr>
        <w:t>, il s’arrête (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SurPlace</w:t>
      </w:r>
      <w:r>
        <w:rPr>
          <w:lang w:val="fr-CA"/>
        </w:rPr>
        <w:t xml:space="preserve">). Comme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, il utilise le comportement </w:t>
      </w:r>
      <w:r>
        <w:rPr>
          <w:b/>
          <w:bCs/>
          <w:lang w:val="fr-CA"/>
        </w:rPr>
        <w:t>Personnage se déplaçant sur des plateformes</w:t>
      </w:r>
      <w:r>
        <w:rPr>
          <w:lang w:val="fr-CA"/>
        </w:rPr>
        <w:t>.</w:t>
      </w:r>
    </w:p>
    <w:p w14:paraId="6B6FA267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Si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le touche, ce dernier est éliminé.</w:t>
      </w:r>
    </w:p>
    <w:p w14:paraId="34B63637" w14:textId="77777777" w:rsidR="008A5E1B" w:rsidRDefault="00000000">
      <w:pPr>
        <w:pStyle w:val="Titre3"/>
      </w:pPr>
      <w:r>
        <w:rPr>
          <w:lang w:val="fr-CA"/>
        </w:rPr>
        <w:t>Indice pour la programmation</w:t>
      </w:r>
    </w:p>
    <w:p w14:paraId="4D4AABEE" w14:textId="7C272C6A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Tant qu’il est à l’écran : </w:t>
      </w:r>
      <w:r>
        <w:rPr>
          <w:b/>
          <w:bCs/>
          <w:lang w:val="fr-CA"/>
        </w:rPr>
        <w:t>Simuler un appui sur la touche gauche</w:t>
      </w:r>
      <w:r>
        <w:rPr>
          <w:lang w:val="fr-CA"/>
        </w:rPr>
        <w:t>.</w:t>
      </w:r>
    </w:p>
    <w:p w14:paraId="44B29C08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Cocher </w:t>
      </w:r>
      <w:r>
        <w:rPr>
          <w:b/>
          <w:bCs/>
          <w:lang w:val="fr-CA"/>
        </w:rPr>
        <w:t>Ignorer les touches par défaut</w:t>
      </w:r>
      <w:r>
        <w:rPr>
          <w:lang w:val="fr-CA"/>
        </w:rPr>
        <w:t xml:space="preserve"> dans son comportement, sinon il obéit au clavier du joueur!</w:t>
      </w:r>
    </w:p>
    <w:p w14:paraId="1318BF31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Les animations sont gérées par l’</w:t>
      </w:r>
      <w:r>
        <w:rPr>
          <w:b/>
          <w:bCs/>
          <w:lang w:val="fr-CA"/>
        </w:rPr>
        <w:t>Animateur de personnage de plateforme</w:t>
      </w:r>
      <w:r>
        <w:rPr>
          <w:lang w:val="fr-CA"/>
        </w:rPr>
        <w:t xml:space="preserve">, comme pour </w:t>
      </w:r>
      <w:r>
        <w:rPr>
          <w:rStyle w:val="Rfrenceintense"/>
          <w:lang w:val="fr-CA"/>
        </w:rPr>
        <w:t>Raton</w:t>
      </w:r>
      <w:r>
        <w:rPr>
          <w:lang w:val="fr-CA"/>
        </w:rPr>
        <w:t>.</w:t>
      </w:r>
    </w:p>
    <w:p w14:paraId="376B7DF0" w14:textId="77777777" w:rsidR="000B1219" w:rsidRDefault="0038734E" w:rsidP="000B1219">
      <w:pPr>
        <w:pStyle w:val="Titre2"/>
        <w:rPr>
          <w:lang w:val="fr-CA"/>
        </w:rPr>
      </w:pPr>
      <w:bookmarkStart w:id="13" w:name="_TocGD912"/>
      <w:r>
        <w:rPr>
          <w:noProof/>
          <w:lang w:val="fr-CA" w:eastAsia="fr-CA"/>
        </w:rPr>
        <w:drawing>
          <wp:anchor distT="0" distB="0" distL="114300" distR="114300" simplePos="0" relativeHeight="251660800" behindDoc="1" locked="0" layoutInCell="1" allowOverlap="1" wp14:anchorId="1382E3CC" wp14:editId="0BB51874">
            <wp:simplePos x="0" y="0"/>
            <wp:positionH relativeFrom="column">
              <wp:posOffset>69850</wp:posOffset>
            </wp:positionH>
            <wp:positionV relativeFrom="paragraph">
              <wp:posOffset>327660</wp:posOffset>
            </wp:positionV>
            <wp:extent cx="469900" cy="508000"/>
            <wp:effectExtent l="0" t="0" r="0" b="0"/>
            <wp:wrapTopAndBottom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2" t="14652" r="60085" b="56044"/>
                    <a:stretch/>
                  </pic:blipFill>
                  <pic:spPr bwMode="auto">
                    <a:xfrm>
                      <a:off x="0" y="0"/>
                      <a:ext cx="469900" cy="50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lang w:val="fr-CA"/>
        </w:rPr>
        <w:t>Goomba</w:t>
      </w:r>
      <w:bookmarkEnd w:id="13"/>
    </w:p>
    <w:p w14:paraId="31CB3070" w14:textId="77777777" w:rsidR="0038734E" w:rsidRDefault="0038734E" w:rsidP="005A5D04">
      <w:pPr>
        <w:rPr>
          <w:lang w:val="fr-CA"/>
        </w:rPr>
      </w:pPr>
    </w:p>
    <w:p w14:paraId="5B0E00C4" w14:textId="6DB0287F" w:rsidR="008A5E1B" w:rsidRPr="00B40A9E" w:rsidRDefault="00000000">
      <w:pPr>
        <w:rPr>
          <w:lang w:val="fr-CA"/>
        </w:rPr>
      </w:pPr>
      <w:r>
        <w:rPr>
          <w:lang w:val="fr-CA"/>
        </w:rPr>
        <w:t xml:space="preserve">Il se déplace exactement comme </w:t>
      </w:r>
      <w:r>
        <w:rPr>
          <w:rStyle w:val="Rfrenceintense"/>
          <w:lang w:val="fr-CA"/>
        </w:rPr>
        <w:t>PicPic</w:t>
      </w:r>
      <w:r>
        <w:rPr>
          <w:lang w:val="fr-CA"/>
        </w:rPr>
        <w:t xml:space="preserve"> et élimine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s’il le touche de côté. Mais c’est aussi un </w:t>
      </w:r>
      <w:r>
        <w:rPr>
          <w:b/>
          <w:bCs/>
          <w:lang w:val="fr-CA"/>
        </w:rPr>
        <w:t>trampolin</w:t>
      </w:r>
      <w:r>
        <w:rPr>
          <w:lang w:val="fr-CA"/>
        </w:rPr>
        <w:t xml:space="preserve">: si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lui saute dessus, il s’écrase (il s’aplatit, puis reprend sa forme sans être éliminé) et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rebondit.</w:t>
      </w:r>
    </w:p>
    <w:p w14:paraId="1617BBC9" w14:textId="77777777" w:rsidR="008A5E1B" w:rsidRDefault="00000000">
      <w:pPr>
        <w:pStyle w:val="Titre3"/>
      </w:pPr>
      <w:r>
        <w:rPr>
          <w:lang w:val="fr-CA"/>
        </w:rPr>
        <w:t>Indice pour la programmation</w:t>
      </w:r>
    </w:p>
    <w:p w14:paraId="278BD02F" w14:textId="77777777" w:rsidR="008A5E1B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Déplacer le point </w:t>
      </w:r>
      <w:r>
        <w:rPr>
          <w:b/>
          <w:bCs/>
          <w:lang w:val="fr-CA"/>
        </w:rPr>
        <w:t>Origine</w:t>
      </w:r>
      <w:r>
        <w:rPr>
          <w:lang w:val="fr-CA"/>
        </w:rPr>
        <w:t xml:space="preserve"> du </w:t>
      </w:r>
      <w:r>
        <w:rPr>
          <w:rStyle w:val="Rfrenceintense"/>
          <w:lang w:val="fr-CA"/>
        </w:rPr>
        <w:t>Goomba</w:t>
      </w:r>
      <w:r>
        <w:rPr>
          <w:lang w:val="fr-CA"/>
        </w:rPr>
        <w:t xml:space="preserve"> en bas de l’image : l’échelle s’applique à partir de ce point.</w:t>
      </w:r>
    </w:p>
    <w:p w14:paraId="133C5536" w14:textId="0996BA67" w:rsidR="00DB0DDE" w:rsidRPr="00B40A9E" w:rsidRDefault="00DB0DDE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Conditions pour rebond: Quand Raton est en train de tomber et collisionne avec Goomba.</w:t>
      </w:r>
    </w:p>
    <w:p w14:paraId="39BE5D76" w14:textId="0D16021B" w:rsidR="008A5E1B" w:rsidRPr="00B40A9E" w:rsidRDefault="00DB0DDE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Actions du rebond : </w:t>
      </w:r>
      <w:r>
        <w:rPr>
          <w:b/>
          <w:bCs/>
          <w:lang w:val="fr-CA"/>
        </w:rPr>
        <w:t>Permettre de sauter à nouveau</w:t>
      </w:r>
      <w:r>
        <w:rPr>
          <w:lang w:val="fr-CA"/>
        </w:rPr>
        <w:t xml:space="preserve"> et </w:t>
      </w:r>
      <w:r>
        <w:rPr>
          <w:b/>
          <w:bCs/>
          <w:lang w:val="fr-CA"/>
        </w:rPr>
        <w:t>Simuler un appui sur la touche de saut</w:t>
      </w:r>
      <w:r>
        <w:rPr>
          <w:lang w:val="fr-CA"/>
        </w:rPr>
        <w:t>.</w:t>
      </w:r>
    </w:p>
    <w:p w14:paraId="412DA2D3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lastRenderedPageBreak/>
        <w:t xml:space="preserve">Pour que le </w:t>
      </w:r>
      <w:r>
        <w:rPr>
          <w:rStyle w:val="Rfrenceintense"/>
          <w:lang w:val="fr-CA"/>
        </w:rPr>
        <w:t>Goomba</w:t>
      </w:r>
      <w:r>
        <w:rPr>
          <w:lang w:val="fr-CA"/>
        </w:rPr>
        <w:t xml:space="preserve"> reprenne sa forme, relancer une </w:t>
      </w:r>
      <w:r>
        <w:rPr>
          <w:b/>
          <w:bCs/>
          <w:lang w:val="fr-CA"/>
        </w:rPr>
        <w:t>interpolation</w:t>
      </w:r>
      <w:r>
        <w:rPr>
          <w:lang w:val="fr-CA"/>
        </w:rPr>
        <w:t xml:space="preserve"> avec le </w:t>
      </w:r>
      <w:r>
        <w:rPr>
          <w:b/>
          <w:bCs/>
          <w:lang w:val="fr-CA"/>
        </w:rPr>
        <w:t>même identifiant</w:t>
      </w:r>
      <w:r>
        <w:rPr>
          <w:lang w:val="fr-CA"/>
        </w:rPr>
        <w:t xml:space="preserve"> lorsque la première </w:t>
      </w:r>
      <w:r>
        <w:rPr>
          <w:b/>
          <w:bCs/>
          <w:lang w:val="fr-CA"/>
        </w:rPr>
        <w:t>est terminée</w:t>
      </w:r>
      <w:r>
        <w:rPr>
          <w:lang w:val="fr-CA"/>
        </w:rPr>
        <w:t>.</w:t>
      </w:r>
    </w:p>
    <w:p w14:paraId="0ECC44B5" w14:textId="12E37AFF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Bonus facultatif : rebondir plus haut qu’un saut normal (modifier </w:t>
      </w:r>
      <w:r>
        <w:rPr>
          <w:b/>
          <w:bCs/>
          <w:lang w:val="fr-CA"/>
        </w:rPr>
        <w:t>Vitesse de saut</w:t>
      </w:r>
      <w:r>
        <w:rPr>
          <w:lang w:val="fr-CA"/>
        </w:rPr>
        <w:t>).</w:t>
      </w:r>
    </w:p>
    <w:p w14:paraId="4D74953E" w14:textId="77777777" w:rsidR="008A5E1B" w:rsidRDefault="00000000">
      <w:pPr>
        <w:pStyle w:val="Titre2"/>
      </w:pPr>
      <w:bookmarkStart w:id="14" w:name="_TocGD913"/>
      <w:r>
        <w:rPr>
          <w:lang w:val="fr-CA"/>
        </w:rPr>
        <w:t>EmetteurTuyau</w:t>
      </w:r>
      <w:bookmarkEnd w:id="14"/>
    </w:p>
    <w:p w14:paraId="0C8E3BED" w14:textId="77777777" w:rsidR="000C5177" w:rsidRDefault="000C5177" w:rsidP="000C5177">
      <w:pPr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72532419" wp14:editId="2163B50F">
            <wp:extent cx="431619" cy="550758"/>
            <wp:effectExtent l="0" t="0" r="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82" cy="56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DA2C0" w14:textId="54A07CDB" w:rsidR="008A5E1B" w:rsidRPr="00B40A9E" w:rsidRDefault="00000000">
      <w:pPr>
        <w:rPr>
          <w:lang w:val="fr-CA"/>
        </w:rPr>
      </w:pPr>
      <w:r>
        <w:rPr>
          <w:lang w:val="fr-CA"/>
        </w:rPr>
        <w:t>L’</w:t>
      </w:r>
      <w:r>
        <w:rPr>
          <w:rStyle w:val="Rfrenceintense"/>
          <w:lang w:val="fr-CA"/>
        </w:rPr>
        <w:t>EmetteurTuyau</w:t>
      </w:r>
      <w:r>
        <w:rPr>
          <w:lang w:val="fr-CA"/>
        </w:rPr>
        <w:t xml:space="preserve"> émet un </w:t>
      </w:r>
      <w:r>
        <w:rPr>
          <w:rStyle w:val="Rfrenceintense"/>
          <w:lang w:val="fr-CA"/>
        </w:rPr>
        <w:t>PicPic</w:t>
      </w:r>
      <w:r>
        <w:rPr>
          <w:lang w:val="fr-CA"/>
        </w:rPr>
        <w:t xml:space="preserve"> toutes les 5 secondes lorsque présent à l’écran.</w:t>
      </w:r>
    </w:p>
    <w:p w14:paraId="05798DAC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Le </w:t>
      </w:r>
      <w:r>
        <w:rPr>
          <w:rStyle w:val="Rfrenceintense"/>
          <w:lang w:val="fr-CA"/>
        </w:rPr>
        <w:t>PicPic</w:t>
      </w:r>
      <w:r>
        <w:rPr>
          <w:lang w:val="fr-CA"/>
        </w:rPr>
        <w:t xml:space="preserve"> ne doit pas simplement apparaître. Choisissez un effet d’apparition fait avec une </w:t>
      </w:r>
      <w:r>
        <w:rPr>
          <w:b/>
          <w:bCs/>
          <w:lang w:val="fr-CA"/>
        </w:rPr>
        <w:t>interpolation</w:t>
      </w:r>
      <w:r>
        <w:rPr>
          <w:lang w:val="fr-CA"/>
        </w:rPr>
        <w:t>, par exemple :</w:t>
      </w:r>
    </w:p>
    <w:p w14:paraId="233CC4DF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sortir du tuyau rapidement (position);</w:t>
      </w:r>
    </w:p>
    <w:p w14:paraId="6D595A21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un fondu de 0,2 seconde (opacité);</w:t>
      </w:r>
    </w:p>
    <w:p w14:paraId="17E389E5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grossir jusqu’à sa taille normale (échelle);</w:t>
      </w:r>
    </w:p>
    <w:p w14:paraId="0F2DCADF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lang w:val="fr-CA"/>
        </w:rPr>
        <w:t>autre!</w:t>
      </w:r>
    </w:p>
    <w:p w14:paraId="6ACC74B9" w14:textId="77777777" w:rsidR="008A5E1B" w:rsidRPr="00B40A9E" w:rsidRDefault="00000000">
      <w:pPr>
        <w:rPr>
          <w:lang w:val="fr-CA"/>
        </w:rPr>
      </w:pPr>
      <w:r>
        <w:rPr>
          <w:rStyle w:val="Rfrenceintense"/>
          <w:lang w:val="fr-CA"/>
        </w:rPr>
        <w:t>PicPic</w:t>
      </w:r>
      <w:r>
        <w:rPr>
          <w:lang w:val="fr-CA"/>
        </w:rPr>
        <w:t xml:space="preserve"> pourra bouger pendant cet effet pour faciliter le code.</w:t>
      </w:r>
    </w:p>
    <w:p w14:paraId="6DCA1613" w14:textId="77777777" w:rsidR="007A485B" w:rsidRDefault="00A2381A" w:rsidP="005F55B7">
      <w:pPr>
        <w:pStyle w:val="Titre2"/>
        <w:rPr>
          <w:lang w:val="fr-CA"/>
        </w:rPr>
      </w:pPr>
      <w:bookmarkStart w:id="15" w:name="_TocGD914"/>
      <w:r>
        <w:rPr>
          <w:noProof/>
        </w:rPr>
        <w:drawing>
          <wp:anchor distT="0" distB="0" distL="114300" distR="114300" simplePos="0" relativeHeight="251655168" behindDoc="0" locked="0" layoutInCell="1" allowOverlap="1" wp14:anchorId="75FD30BE" wp14:editId="76062FCD">
            <wp:simplePos x="0" y="0"/>
            <wp:positionH relativeFrom="column">
              <wp:posOffset>120650</wp:posOffset>
            </wp:positionH>
            <wp:positionV relativeFrom="paragraph">
              <wp:posOffset>314960</wp:posOffset>
            </wp:positionV>
            <wp:extent cx="304800" cy="304800"/>
            <wp:effectExtent l="0" t="0" r="0" b="0"/>
            <wp:wrapTopAndBottom/>
            <wp:docPr id="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fr-CA"/>
        </w:rPr>
        <w:t>PicSurprise</w:t>
      </w:r>
      <w:bookmarkEnd w:id="15"/>
    </w:p>
    <w:p w14:paraId="7CBDD4B4" w14:textId="77777777" w:rsidR="00A2381A" w:rsidRPr="00A2381A" w:rsidRDefault="00A2381A" w:rsidP="00A2381A">
      <w:pPr>
        <w:rPr>
          <w:lang w:val="fr-CA"/>
        </w:rPr>
      </w:pPr>
    </w:p>
    <w:p w14:paraId="1995FCB2" w14:textId="0DA3AE9F" w:rsidR="008A5E1B" w:rsidRPr="00B40A9E" w:rsidRDefault="00000000">
      <w:pPr>
        <w:rPr>
          <w:lang w:val="fr-CA"/>
        </w:rPr>
      </w:pPr>
      <w:r>
        <w:rPr>
          <w:lang w:val="fr-CA"/>
        </w:rPr>
        <w:t xml:space="preserve">Un piège </w:t>
      </w:r>
      <w:r>
        <w:rPr>
          <w:b/>
          <w:bCs/>
          <w:lang w:val="fr-CA"/>
        </w:rPr>
        <w:t>à retardement</w:t>
      </w:r>
      <w:r>
        <w:rPr>
          <w:lang w:val="fr-CA"/>
        </w:rPr>
        <w:t xml:space="preserve"> qui punit ceux qui traînent. Il est fermé (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Fermer</w:t>
      </w:r>
      <w:r>
        <w:rPr>
          <w:lang w:val="fr-CA"/>
        </w:rPr>
        <w:t xml:space="preserve">). Lorsque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passe dessus, il se déclenche : un effet de particules avertit le joueur, puis </w:t>
      </w:r>
      <w:r>
        <w:rPr>
          <w:b/>
          <w:bCs/>
          <w:lang w:val="fr-CA"/>
        </w:rPr>
        <w:t>0,5 seconde plus tard</w:t>
      </w:r>
      <w:r>
        <w:rPr>
          <w:lang w:val="fr-CA"/>
        </w:rPr>
        <w:t>, les pics sortent (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Ouvrir</w:t>
      </w:r>
      <w:r>
        <w:rPr>
          <w:lang w:val="fr-CA"/>
        </w:rPr>
        <w:t>). Ils restent sortis 2 secondes, puis le piège se referme et peut se déclencher de nouveau.</w:t>
      </w:r>
    </w:p>
    <w:p w14:paraId="2A0C0385" w14:textId="77777777" w:rsidR="008A5E1B" w:rsidRPr="00B40A9E" w:rsidRDefault="00000000">
      <w:pPr>
        <w:rPr>
          <w:lang w:val="fr-CA"/>
        </w:rPr>
      </w:pPr>
      <w:r>
        <w:rPr>
          <w:rStyle w:val="Rfrenceintense"/>
          <w:lang w:val="fr-CA"/>
        </w:rPr>
        <w:t>Raton</w:t>
      </w:r>
      <w:r>
        <w:rPr>
          <w:lang w:val="fr-CA"/>
        </w:rPr>
        <w:t xml:space="preserve"> est éliminé s’il touche un </w:t>
      </w:r>
      <w:r>
        <w:rPr>
          <w:rStyle w:val="Rfrenceintense"/>
          <w:lang w:val="fr-CA"/>
        </w:rPr>
        <w:t>PicSurprise</w:t>
      </w:r>
      <w:r>
        <w:rPr>
          <w:lang w:val="fr-CA"/>
        </w:rPr>
        <w:t xml:space="preserve"> ouvert. Celui qui court passe sans problème; celui qui s’arrête dessus... non.</w:t>
      </w:r>
    </w:p>
    <w:p w14:paraId="29EFCA67" w14:textId="77777777" w:rsidR="008A5E1B" w:rsidRDefault="00000000">
      <w:pPr>
        <w:pStyle w:val="Titre3"/>
      </w:pPr>
      <w:r>
        <w:rPr>
          <w:lang w:val="fr-CA"/>
        </w:rPr>
        <w:t>Indice pour la programmation</w:t>
      </w:r>
    </w:p>
    <w:p w14:paraId="1FA8E54B" w14:textId="098F27A7" w:rsidR="003D405D" w:rsidRDefault="003D405D" w:rsidP="00AB7C3B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Créer une variable d’objet booléenne EstOuverte (faux par défaut).</w:t>
      </w:r>
    </w:p>
    <w:p w14:paraId="574C6A3F" w14:textId="22F48E72" w:rsidR="00AB7C3B" w:rsidRPr="00AB7C3B" w:rsidRDefault="006F4B81" w:rsidP="00AB7C3B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Ouverture : Si EstOuverte est faux ET collisionne avec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, alors mettre la variable EstOuverte à vrai. Puis, démarrer la séquence d’ouverture.</w:t>
      </w:r>
    </w:p>
    <w:p w14:paraId="45050050" w14:textId="62A23F42" w:rsidR="00A1739C" w:rsidRDefault="00A1739C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 xml:space="preserve">Condition d’élimination de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: Si EstOuverte est vrai ET collisionne avec </w:t>
      </w:r>
      <w:r>
        <w:rPr>
          <w:rStyle w:val="Rfrenceintense"/>
          <w:lang w:val="fr-CA"/>
        </w:rPr>
        <w:t>Raton</w:t>
      </w:r>
      <w:r>
        <w:rPr>
          <w:lang w:val="fr-CA"/>
        </w:rPr>
        <w:t>.</w:t>
      </w:r>
    </w:p>
    <w:p w14:paraId="6CE98D24" w14:textId="77777777" w:rsidR="0089645B" w:rsidRDefault="00A2381A" w:rsidP="0089645B">
      <w:pPr>
        <w:pStyle w:val="Titre2"/>
        <w:rPr>
          <w:lang w:val="fr-CA"/>
        </w:rPr>
      </w:pPr>
      <w:bookmarkStart w:id="16" w:name="_TocGD915"/>
      <w:r>
        <w:rPr>
          <w:noProof/>
        </w:rPr>
        <w:drawing>
          <wp:anchor distT="0" distB="0" distL="114300" distR="114300" simplePos="0" relativeHeight="251658240" behindDoc="0" locked="0" layoutInCell="1" allowOverlap="1" wp14:anchorId="31F5B807" wp14:editId="43C9BEE3">
            <wp:simplePos x="0" y="0"/>
            <wp:positionH relativeFrom="column">
              <wp:posOffset>120650</wp:posOffset>
            </wp:positionH>
            <wp:positionV relativeFrom="paragraph">
              <wp:posOffset>299085</wp:posOffset>
            </wp:positionV>
            <wp:extent cx="347133" cy="520700"/>
            <wp:effectExtent l="0" t="0" r="0" b="0"/>
            <wp:wrapTopAndBottom/>
            <wp:docPr id="1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33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fr-CA"/>
        </w:rPr>
        <w:t>Tortue têtue</w:t>
      </w:r>
      <w:bookmarkEnd w:id="16"/>
    </w:p>
    <w:p w14:paraId="56D887F3" w14:textId="77777777" w:rsidR="00A2381A" w:rsidRPr="00A2381A" w:rsidRDefault="00A2381A" w:rsidP="00A2381A">
      <w:pPr>
        <w:rPr>
          <w:lang w:val="fr-CA"/>
        </w:rPr>
      </w:pPr>
    </w:p>
    <w:p w14:paraId="4BE46871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Cet ennemi </w:t>
      </w:r>
      <w:r>
        <w:rPr>
          <w:b/>
          <w:bCs/>
          <w:lang w:val="fr-CA"/>
        </w:rPr>
        <w:t>volant</w:t>
      </w:r>
      <w:r>
        <w:rPr>
          <w:lang w:val="fr-CA"/>
        </w:rPr>
        <w:t xml:space="preserve"> protège une zone en suivant un comportement de </w:t>
      </w:r>
      <w:r>
        <w:rPr>
          <w:b/>
          <w:bCs/>
          <w:lang w:val="fr-CA"/>
        </w:rPr>
        <w:t>mouvement</w:t>
      </w:r>
      <w:r>
        <w:rPr>
          <w:lang w:val="fr-CA"/>
        </w:rPr>
        <w:t xml:space="preserve"> (aller-retour, ellipse, trajectoire, etc.). Il est possible de l’éliminer en lui sautant dessus (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</w:t>
      </w:r>
      <w:r>
        <w:rPr>
          <w:b/>
          <w:bCs/>
          <w:lang w:val="fr-CA"/>
        </w:rPr>
        <w:t>est en train de tomber</w:t>
      </w:r>
      <w:r>
        <w:rPr>
          <w:lang w:val="fr-CA"/>
        </w:rPr>
        <w:t>); il disparaît alors par un fondu (</w:t>
      </w:r>
      <w:r>
        <w:rPr>
          <w:b/>
          <w:bCs/>
          <w:lang w:val="fr-CA"/>
        </w:rPr>
        <w:t>interpolation</w:t>
      </w:r>
      <w:r>
        <w:rPr>
          <w:lang w:val="fr-CA"/>
        </w:rPr>
        <w:t xml:space="preserve"> de l’opacité).</w:t>
      </w:r>
    </w:p>
    <w:p w14:paraId="148797DC" w14:textId="77777777" w:rsidR="009D05D9" w:rsidRDefault="00A2381A" w:rsidP="009C40A0">
      <w:pPr>
        <w:pStyle w:val="Titre2"/>
        <w:rPr>
          <w:lang w:val="fr-CA"/>
        </w:rPr>
      </w:pPr>
      <w:bookmarkStart w:id="17" w:name="_TocGD916"/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4B78215B" wp14:editId="6664CAEC">
            <wp:simplePos x="0" y="0"/>
            <wp:positionH relativeFrom="column">
              <wp:posOffset>50800</wp:posOffset>
            </wp:positionH>
            <wp:positionV relativeFrom="paragraph">
              <wp:posOffset>336550</wp:posOffset>
            </wp:positionV>
            <wp:extent cx="609600" cy="152400"/>
            <wp:effectExtent l="0" t="0" r="0" b="0"/>
            <wp:wrapTopAndBottom/>
            <wp:docPr id="2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fr-CA"/>
        </w:rPr>
        <w:t>Tapis</w:t>
      </w:r>
      <w:bookmarkEnd w:id="17"/>
    </w:p>
    <w:p w14:paraId="30D9A079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Une simple plateforme mobile qui se déplace </w:t>
      </w:r>
      <w:r>
        <w:rPr>
          <w:b/>
          <w:bCs/>
          <w:lang w:val="fr-CA"/>
        </w:rPr>
        <w:t>horizontalement</w:t>
      </w:r>
      <w:r>
        <w:rPr>
          <w:lang w:val="fr-CA"/>
        </w:rPr>
        <w:t xml:space="preserve"> ou </w:t>
      </w:r>
      <w:r>
        <w:rPr>
          <w:b/>
          <w:bCs/>
          <w:lang w:val="fr-CA"/>
        </w:rPr>
        <w:t>verticalement</w:t>
      </w:r>
      <w:r>
        <w:rPr>
          <w:lang w:val="fr-CA"/>
        </w:rPr>
        <w:t xml:space="preserve"> seulement. On doit pouvoir sauter au travers (comportement </w:t>
      </w:r>
      <w:r>
        <w:rPr>
          <w:b/>
          <w:bCs/>
          <w:lang w:val="fr-CA"/>
        </w:rPr>
        <w:t>Plateforme</w:t>
      </w:r>
      <w:r>
        <w:rPr>
          <w:lang w:val="fr-CA"/>
        </w:rPr>
        <w:t xml:space="preserve"> de type </w:t>
      </w:r>
      <w:r>
        <w:rPr>
          <w:b/>
          <w:bCs/>
          <w:lang w:val="fr-CA"/>
        </w:rPr>
        <w:t>franchissable</w:t>
      </w:r>
      <w:r>
        <w:rPr>
          <w:lang w:val="fr-CA"/>
        </w:rPr>
        <w:t>).</w:t>
      </w:r>
    </w:p>
    <w:p w14:paraId="27EE1BB9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Créez deux objets :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TapisHorizontal</w:t>
      </w:r>
      <w:r>
        <w:rPr>
          <w:lang w:val="fr-CA"/>
        </w:rPr>
        <w:t xml:space="preserve"> et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TapisVertical</w:t>
      </w:r>
      <w:r>
        <w:rPr>
          <w:lang w:val="fr-CA"/>
        </w:rPr>
        <w:t xml:space="preserve">, avec un comportement de mouvement </w:t>
      </w:r>
      <w:r>
        <w:rPr>
          <w:b/>
          <w:bCs/>
          <w:lang w:val="fr-CA"/>
        </w:rPr>
        <w:t>aller-retour</w:t>
      </w:r>
      <w:r>
        <w:rPr>
          <w:lang w:val="fr-CA"/>
        </w:rPr>
        <w:t xml:space="preserve"> configuré sans code. Placez-en plusieurs instances dans vos niveaux.</w:t>
      </w:r>
    </w:p>
    <w:p w14:paraId="74AA52E8" w14:textId="77777777" w:rsidR="008A5E1B" w:rsidRPr="00B40A9E" w:rsidRDefault="00000000">
      <w:pPr>
        <w:pStyle w:val="Titre2"/>
        <w:rPr>
          <w:lang w:val="fr-CA"/>
        </w:rPr>
      </w:pPr>
      <w:bookmarkStart w:id="18" w:name="_TocGD917"/>
      <w:r>
        <w:rPr>
          <w:lang w:val="fr-CA"/>
        </w:rPr>
        <w:t>ZoneDanger</w:t>
      </w:r>
      <w:bookmarkEnd w:id="18"/>
    </w:p>
    <w:p w14:paraId="453B9228" w14:textId="734C9D73" w:rsidR="008A5E1B" w:rsidRPr="00B40A9E" w:rsidRDefault="00000000">
      <w:pPr>
        <w:rPr>
          <w:lang w:val="fr-CA"/>
        </w:rPr>
      </w:pPr>
      <w:r>
        <w:rPr>
          <w:lang w:val="fr-CA"/>
        </w:rPr>
        <w:t xml:space="preserve">Une zone </w:t>
      </w:r>
      <w:r>
        <w:rPr>
          <w:b/>
          <w:bCs/>
          <w:lang w:val="fr-CA"/>
        </w:rPr>
        <w:t>invisible</w:t>
      </w:r>
      <w:r>
        <w:rPr>
          <w:lang w:val="fr-CA"/>
        </w:rPr>
        <w:t xml:space="preserve">, comme vue en classe, placée dans chaque trou ou sur chaque danger dessiné avec le tuilage (eau, vide, lave etc). Si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la touche, il est éliminé.</w:t>
      </w:r>
    </w:p>
    <w:p w14:paraId="1962D662" w14:textId="51F8A251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niveau est aussi </w:t>
      </w:r>
      <w:r>
        <w:rPr>
          <w:b/>
          <w:bCs/>
          <w:lang w:val="fr-CA"/>
        </w:rPr>
        <w:t>entièrement entouré</w:t>
      </w:r>
      <w:r>
        <w:rPr>
          <w:lang w:val="fr-CA"/>
        </w:rPr>
        <w:t xml:space="preserve"> de </w:t>
      </w:r>
      <w:r>
        <w:rPr>
          <w:rStyle w:val="Rfrenceintense"/>
          <w:lang w:val="fr-CA"/>
        </w:rPr>
        <w:t>ZoneDanger</w:t>
      </w:r>
      <w:r>
        <w:rPr>
          <w:lang w:val="fr-CA"/>
        </w:rPr>
        <w:t xml:space="preserve"> pour qu’il soit impossible d’en sortir sans être éliminé.</w:t>
      </w:r>
    </w:p>
    <w:p w14:paraId="19773DF6" w14:textId="77777777" w:rsidR="00A2381A" w:rsidRPr="00A2381A" w:rsidRDefault="00A2381A" w:rsidP="00A2381A">
      <w:pPr>
        <w:pStyle w:val="Titre2"/>
        <w:rPr>
          <w:lang w:val="fr-CA"/>
        </w:rPr>
      </w:pPr>
      <w:bookmarkStart w:id="19" w:name="_TocGD918"/>
      <w:r>
        <w:rPr>
          <w:noProof/>
        </w:rPr>
        <w:drawing>
          <wp:anchor distT="0" distB="0" distL="114300" distR="114300" simplePos="0" relativeHeight="251659264" behindDoc="0" locked="0" layoutInCell="1" allowOverlap="1" wp14:anchorId="044BAB80" wp14:editId="2DACEDAC">
            <wp:simplePos x="0" y="0"/>
            <wp:positionH relativeFrom="column">
              <wp:posOffset>69850</wp:posOffset>
            </wp:positionH>
            <wp:positionV relativeFrom="paragraph">
              <wp:posOffset>267970</wp:posOffset>
            </wp:positionV>
            <wp:extent cx="285750" cy="457200"/>
            <wp:effectExtent l="0" t="0" r="0" b="0"/>
            <wp:wrapTopAndBottom/>
            <wp:docPr id="2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fr-CA"/>
        </w:rPr>
        <w:t>Raton</w:t>
      </w:r>
      <w:bookmarkEnd w:id="19"/>
    </w:p>
    <w:p w14:paraId="0E90BF17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Mouvement et animation</w:t>
      </w:r>
    </w:p>
    <w:p w14:paraId="61FF9C16" w14:textId="75F9AE60" w:rsidR="008A5E1B" w:rsidRPr="00B40A9E" w:rsidRDefault="00000000">
      <w:pPr>
        <w:rPr>
          <w:lang w:val="fr-CA"/>
        </w:rPr>
      </w:pPr>
      <w:r>
        <w:rPr>
          <w:lang w:val="fr-CA"/>
        </w:rPr>
        <w:t xml:space="preserve">Tel que vu en classe, tout est géré par des comportements, sans aucun code</w:t>
      </w:r>
      <w:r>
        <w:rPr>
          <w:b/>
          <w:bCs/>
          <w:lang w:val="fr-CA"/>
        </w:rPr>
        <w:t>.</w:t>
      </w:r>
    </w:p>
    <w:p w14:paraId="2613E3D1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Effet de particules (PFX) – saut</w:t>
      </w:r>
    </w:p>
    <w:p w14:paraId="64178B03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Lorsque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commence un saut, on doit voir un petit nuage de poussière à ses pieds.</w:t>
      </w:r>
    </w:p>
    <w:p w14:paraId="763CD3DE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Élimination</w:t>
      </w:r>
    </w:p>
    <w:p w14:paraId="1698ED6D" w14:textId="77777777" w:rsidR="00E16162" w:rsidRDefault="00E16162" w:rsidP="00E444F0">
      <w:pPr>
        <w:rPr>
          <w:b/>
          <w:bCs/>
          <w:lang w:val="fr-FR"/>
        </w:rPr>
      </w:pPr>
      <w:r>
        <w:rPr>
          <w:b/>
          <w:bCs/>
          <w:lang w:val="fr-FR"/>
        </w:rPr>
        <w:t xml:space="preserve">À vos crayons ! </w:t>
      </w:r>
      <w:r>
        <w:rPr>
          <w:b/>
          <w:bCs/>
          <w:noProof/>
          <w:lang w:val="fr-FR"/>
        </w:rPr>
        <w:drawing>
          <wp:inline distT="0" distB="0" distL="0" distR="0" wp14:anchorId="77963FB0" wp14:editId="5A163281">
            <wp:extent cx="388189" cy="388189"/>
            <wp:effectExtent l="0" t="0" r="0" b="0"/>
            <wp:docPr id="22" name="Graphic 1706637705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Pencil with solid fill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82" cy="39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93928" w14:textId="77777777" w:rsidR="008A5E1B" w:rsidRPr="00B40A9E" w:rsidRDefault="00000000">
      <w:pPr>
        <w:rPr>
          <w:lang w:val="fr-CA"/>
        </w:rPr>
      </w:pPr>
      <w:r>
        <w:rPr>
          <w:rStyle w:val="Rfrenceintense"/>
          <w:lang w:val="fr-CA"/>
        </w:rPr>
        <w:t>Raton</w:t>
      </w:r>
      <w:r>
        <w:rPr>
          <w:lang w:val="fr-CA"/>
        </w:rPr>
        <w:t xml:space="preserve"> est éliminé lorsqu’il touche un ennemi ou une </w:t>
      </w:r>
      <w:r>
        <w:rPr>
          <w:rStyle w:val="Rfrenceintense"/>
          <w:lang w:val="fr-CA"/>
        </w:rPr>
        <w:t>ZoneDanger</w:t>
      </w:r>
      <w:r>
        <w:rPr>
          <w:lang w:val="fr-CA"/>
        </w:rPr>
        <w:t xml:space="preserve">. Il doit avoir une animation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Elimine</w:t>
      </w:r>
      <w:r>
        <w:rPr>
          <w:lang w:val="fr-CA"/>
        </w:rPr>
        <w:t xml:space="preserve"> d’au moins 5 images, accompagnée d’un effet de particules. Pendant ce temps,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ne peut plus bouger.</w:t>
      </w:r>
    </w:p>
    <w:p w14:paraId="3F725CBE" w14:textId="183E9BF1" w:rsidR="008A5E1B" w:rsidRPr="00B40A9E" w:rsidRDefault="00000000">
      <w:pPr>
        <w:rPr>
          <w:lang w:val="fr-CA"/>
        </w:rPr>
      </w:pPr>
      <w:r>
        <w:rPr>
          <w:lang w:val="fr-CA"/>
        </w:rPr>
        <w:t xml:space="preserve">Un petit </w:t>
      </w:r>
      <w:r>
        <w:rPr>
          <w:b/>
          <w:bCs/>
          <w:lang w:val="fr-CA"/>
        </w:rPr>
        <w:t>écran de mort</w:t>
      </w:r>
      <w:r>
        <w:rPr>
          <w:lang w:val="fr-CA"/>
        </w:rPr>
        <w:t xml:space="preserve"> apparaît ensuite (ex. : « Oups! » et une image). Il est fait dans le </w:t>
      </w:r>
      <w:r>
        <w:rPr>
          <w:b/>
          <w:bCs/>
          <w:lang w:val="fr-CA"/>
        </w:rPr>
        <w:t>calque externe</w:t>
      </w:r>
      <w:r>
        <w:rPr>
          <w:lang w:val="fr-CA"/>
        </w:rPr>
        <w:t xml:space="preserve">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EcranRedemarrer</w:t>
      </w:r>
      <w:r>
        <w:rPr>
          <w:lang w:val="fr-CA"/>
        </w:rPr>
        <w:t xml:space="preserve"> sur le calque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Interface</w:t>
      </w:r>
      <w:r>
        <w:rPr>
          <w:lang w:val="fr-CA"/>
        </w:rPr>
        <w:t xml:space="preserve">. Le tout dure 3 secondes et un bouton redémarrer doit apparaître.</w:t>
      </w:r>
    </w:p>
    <w:p w14:paraId="648FDB8B" w14:textId="77777777" w:rsidR="00A2381A" w:rsidRPr="00A2381A" w:rsidRDefault="00A2381A" w:rsidP="00A2381A">
      <w:pPr>
        <w:pStyle w:val="Titre2"/>
        <w:rPr>
          <w:lang w:val="fr-CA"/>
        </w:rPr>
      </w:pPr>
      <w:bookmarkStart w:id="20" w:name="_TocGD919"/>
      <w:r>
        <w:rPr>
          <w:noProof/>
        </w:rPr>
        <w:drawing>
          <wp:anchor distT="0" distB="0" distL="114300" distR="114300" simplePos="0" relativeHeight="251660288" behindDoc="0" locked="0" layoutInCell="1" allowOverlap="1" wp14:anchorId="6D7D5889" wp14:editId="5E26A5D7">
            <wp:simplePos x="0" y="0"/>
            <wp:positionH relativeFrom="column">
              <wp:posOffset>50800</wp:posOffset>
            </wp:positionH>
            <wp:positionV relativeFrom="paragraph">
              <wp:posOffset>287020</wp:posOffset>
            </wp:positionV>
            <wp:extent cx="304800" cy="304800"/>
            <wp:effectExtent l="0" t="0" r="0" b="0"/>
            <wp:wrapTopAndBottom/>
            <wp:docPr id="2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fr-CA"/>
        </w:rPr>
        <w:t>Geai bleu</w:t>
      </w:r>
      <w:bookmarkEnd w:id="20"/>
    </w:p>
    <w:p w14:paraId="7DE64C51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Le </w:t>
      </w:r>
      <w:r>
        <w:rPr>
          <w:rStyle w:val="Rfrenceintense"/>
          <w:lang w:val="fr-CA"/>
        </w:rPr>
        <w:t>Geai bleu</w:t>
      </w:r>
      <w:r>
        <w:rPr>
          <w:lang w:val="fr-CA"/>
        </w:rPr>
        <w:t xml:space="preserve"> est un pouvoir que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peut attraper. Lorsque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le touche, le </w:t>
      </w:r>
      <w:r>
        <w:rPr>
          <w:rStyle w:val="Rfrenceintense"/>
          <w:lang w:val="fr-CA"/>
        </w:rPr>
        <w:t>Geai bleu</w:t>
      </w:r>
      <w:r>
        <w:rPr>
          <w:lang w:val="fr-CA"/>
        </w:rPr>
        <w:t xml:space="preserve"> s’attache à lui et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saute plus haut. Le </w:t>
      </w:r>
      <w:r>
        <w:rPr>
          <w:rStyle w:val="Rfrenceintense"/>
          <w:lang w:val="fr-CA"/>
        </w:rPr>
        <w:t>Geai bleu</w:t>
      </w:r>
      <w:r>
        <w:rPr>
          <w:lang w:val="fr-CA"/>
        </w:rPr>
        <w:t xml:space="preserve"> reste avec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jusqu’à ce que la scène redémarre ou change.</w:t>
      </w:r>
    </w:p>
    <w:p w14:paraId="070AC40D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Indice pour la programmation</w:t>
      </w:r>
    </w:p>
    <w:p w14:paraId="430FEDAE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Comportement </w:t>
      </w:r>
      <w:r>
        <w:rPr>
          <w:b/>
          <w:bCs/>
          <w:lang w:val="fr-CA"/>
        </w:rPr>
        <w:t>Attacher à un autre objet</w:t>
      </w:r>
      <w:r>
        <w:rPr>
          <w:lang w:val="fr-CA"/>
        </w:rPr>
        <w:t xml:space="preserve"> (</w:t>
      </w:r>
      <w:r>
        <w:rPr>
          <w:i/>
          <w:iCs/>
          <w:lang w:val="fr-CA"/>
        </w:rPr>
        <w:t>Sticker</w:t>
      </w:r>
      <w:r>
        <w:rPr>
          <w:lang w:val="fr-CA"/>
        </w:rPr>
        <w:t xml:space="preserve">) sur le </w:t>
      </w:r>
      <w:r>
        <w:rPr>
          <w:rStyle w:val="Rfrenceintense"/>
          <w:lang w:val="fr-CA"/>
        </w:rPr>
        <w:t>Geai bleu</w:t>
      </w:r>
      <w:r>
        <w:rPr>
          <w:lang w:val="fr-CA"/>
        </w:rPr>
        <w:t xml:space="preserve">, et </w:t>
      </w:r>
      <w:r>
        <w:rPr>
          <w:b/>
          <w:bCs/>
          <w:lang w:val="fr-CA"/>
        </w:rPr>
        <w:t>Vitesse de saut</w:t>
      </w:r>
      <w:r>
        <w:rPr>
          <w:lang w:val="fr-CA"/>
        </w:rPr>
        <w:t xml:space="preserve"> du </w:t>
      </w:r>
      <w:r>
        <w:rPr>
          <w:b/>
          <w:bCs/>
          <w:lang w:val="fr-CA"/>
        </w:rPr>
        <w:t>Personnage se déplaçant sur des plateformes</w:t>
      </w:r>
      <w:r>
        <w:rPr>
          <w:lang w:val="fr-CA"/>
        </w:rPr>
        <w:t xml:space="preserve"> pour </w:t>
      </w:r>
      <w:r>
        <w:rPr>
          <w:rStyle w:val="Rfrenceintense"/>
          <w:lang w:val="fr-CA"/>
        </w:rPr>
        <w:t>Raton</w:t>
      </w:r>
      <w:r>
        <w:rPr>
          <w:lang w:val="fr-CA"/>
        </w:rPr>
        <w:t>.</w:t>
      </w:r>
    </w:p>
    <w:p w14:paraId="551E0693" w14:textId="77777777" w:rsidR="008A5E1B" w:rsidRPr="00B40A9E" w:rsidRDefault="00000000">
      <w:pPr>
        <w:pStyle w:val="Titre2"/>
        <w:rPr>
          <w:lang w:val="fr-CA"/>
        </w:rPr>
      </w:pPr>
      <w:bookmarkStart w:id="21" w:name="_TocGD920"/>
      <w:r>
        <w:rPr>
          <w:lang w:val="fr-CA"/>
        </w:rPr>
        <w:lastRenderedPageBreak/>
        <w:t>Mangeoire</w:t>
      </w:r>
      <w:bookmarkEnd w:id="21"/>
    </w:p>
    <w:p w14:paraId="7BEF117C" w14:textId="42DB2C79" w:rsidR="008A5E1B" w:rsidRPr="00B40A9E" w:rsidRDefault="00FC7033">
      <w:pPr>
        <w:rPr>
          <w:lang w:val="fr-CA"/>
        </w:rPr>
      </w:pPr>
      <w:r>
        <w:rPr>
          <w:lang w:val="fr-CA"/>
        </w:rPr>
        <w:t>Objectif à atteindre pour chaque niveau. Il peut y en avoir plusieurs par niveau. Elle est immobile (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Immobile</w:t>
      </w:r>
      <w:r>
        <w:rPr>
          <w:lang w:val="fr-CA"/>
        </w:rPr>
        <w:t xml:space="preserve">). Au moment qu’on l’atteint, elle se renverse et les graines tombent (animation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Renverse</w:t>
      </w:r>
      <w:r>
        <w:rPr>
          <w:lang w:val="fr-CA"/>
        </w:rPr>
        <w:t xml:space="preserve">)!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ne peut plus bouger et 2 secondes après, on passe à la scène suivante.</w:t>
      </w:r>
    </w:p>
    <w:p w14:paraId="1D7ECB51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instance de </w:t>
      </w:r>
      <w:r>
        <w:rPr>
          <w:rStyle w:val="Rfrenceintense"/>
          <w:lang w:val="fr-CA"/>
        </w:rPr>
        <w:t>Mangeoire</w:t>
      </w:r>
      <w:r>
        <w:rPr>
          <w:lang w:val="fr-CA"/>
        </w:rPr>
        <w:t xml:space="preserve"> indique sa destination dans sa </w:t>
      </w:r>
      <w:r>
        <w:rPr>
          <w:b/>
          <w:bCs/>
          <w:lang w:val="fr-CA"/>
        </w:rPr>
        <w:t>variable d’instance</w:t>
      </w:r>
      <w:r>
        <w:rPr>
          <w:lang w:val="fr-CA"/>
        </w:rPr>
        <w:t xml:space="preserve">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SceneSuivante</w:t>
      </w:r>
      <w:r>
        <w:rPr>
          <w:lang w:val="fr-CA"/>
        </w:rPr>
        <w:t xml:space="preserve"> (texte). Une seule série d’évènements dans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Jeu</w:t>
      </w:r>
      <w:r>
        <w:rPr>
          <w:lang w:val="fr-CA"/>
        </w:rPr>
        <w:t xml:space="preserve"> gère ainsi toutes les mangeoires, raccourcis secrets compris. La mangeoire du </w:t>
      </w:r>
      <w:r>
        <w:rPr>
          <w:b/>
          <w:bCs/>
          <w:color w:val="7030A0"/>
          <w:lang w:val="fr-CA"/>
        </w:rPr>
        <w:t>Belvédère</w:t>
      </w:r>
      <w:r>
        <w:rPr>
          <w:lang w:val="fr-CA"/>
        </w:rPr>
        <w:t xml:space="preserve">, la légendaire mangeoire dorée, mène à la scène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Fin</w:t>
      </w:r>
      <w:r>
        <w:rPr>
          <w:lang w:val="fr-CA"/>
        </w:rPr>
        <w:t>.</w:t>
      </w:r>
    </w:p>
    <w:p w14:paraId="60CC5DE4" w14:textId="77777777" w:rsidR="008A5E1B" w:rsidRPr="00B40A9E" w:rsidRDefault="00000000">
      <w:pPr>
        <w:pStyle w:val="Titre2"/>
        <w:rPr>
          <w:lang w:val="fr-CA"/>
        </w:rPr>
      </w:pPr>
      <w:bookmarkStart w:id="22" w:name="_TocGD921"/>
      <w:r>
        <w:rPr>
          <w:lang w:val="fr-CA"/>
        </w:rPr>
        <w:t>ZoneLieu</w:t>
      </w:r>
      <w:bookmarkEnd w:id="22"/>
    </w:p>
    <w:p w14:paraId="1B3AEF63" w14:textId="77777777" w:rsidR="008A5E1B" w:rsidRPr="00B40A9E" w:rsidRDefault="00000000">
      <w:pPr>
        <w:rPr>
          <w:lang w:val="fr-CA"/>
        </w:rPr>
      </w:pPr>
      <w:r>
        <w:rPr>
          <w:lang w:val="fr-CA"/>
        </w:rPr>
        <w:t xml:space="preserve">Une zone </w:t>
      </w:r>
      <w:r>
        <w:rPr>
          <w:b/>
          <w:bCs/>
          <w:lang w:val="fr-CA"/>
        </w:rPr>
        <w:t>invisible</w:t>
      </w:r>
      <w:r>
        <w:rPr>
          <w:lang w:val="fr-CA"/>
        </w:rPr>
        <w:t xml:space="preserve"> qui affiche le nom d’un lieu du Mont-Royal lorsque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y entre pour la première fois : le texte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TexteLieu</w:t>
      </w:r>
      <w:r>
        <w:rPr>
          <w:lang w:val="fr-CA"/>
        </w:rPr>
        <w:t xml:space="preserve"> apparaît en fondu en haut de l’écran, reste 2 secondes, puis disparaît en fondu.</w:t>
      </w:r>
    </w:p>
    <w:p w14:paraId="3EFE7099" w14:textId="57D268E5" w:rsidR="008A5E1B" w:rsidRPr="00B40A9E" w:rsidRDefault="00000000">
      <w:pPr>
        <w:rPr>
          <w:lang w:val="fr-CA"/>
        </w:rPr>
      </w:pPr>
      <w:r>
        <w:rPr>
          <w:lang w:val="fr-CA"/>
        </w:rPr>
        <w:t xml:space="preserve">Chaque instance de </w:t>
      </w:r>
      <w:r>
        <w:rPr>
          <w:rStyle w:val="Rfrenceintense"/>
          <w:lang w:val="fr-CA"/>
        </w:rPr>
        <w:t>ZoneLieu</w:t>
      </w:r>
      <w:r>
        <w:rPr>
          <w:lang w:val="fr-CA"/>
        </w:rPr>
        <w:t xml:space="preserve"> contient son nom dans sa </w:t>
      </w:r>
      <w:r>
        <w:rPr>
          <w:b/>
          <w:bCs/>
          <w:lang w:val="fr-CA"/>
        </w:rPr>
        <w:t>variable d’instance</w:t>
      </w:r>
      <w:r>
        <w:rPr>
          <w:lang w:val="fr-CA"/>
        </w:rPr>
        <w:t xml:space="preserve">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NomLieu</w:t>
      </w:r>
      <w:r>
        <w:rPr>
          <w:lang w:val="fr-CA"/>
        </w:rPr>
        <w:t xml:space="preserve"> (texte), par exemple « Ruelle Saint-Denis », « Lac aux Castors » ou « Chalet du Mont-Royal ». Le nom ne doit apparaître </w:t>
      </w:r>
      <w:r>
        <w:rPr>
          <w:b/>
          <w:bCs/>
          <w:lang w:val="fr-CA"/>
        </w:rPr>
        <w:t>qu’une seule fois</w:t>
      </w:r>
      <w:r>
        <w:rPr>
          <w:lang w:val="fr-CA"/>
        </w:rPr>
        <w:t>.</w:t>
      </w:r>
    </w:p>
    <w:p w14:paraId="423269EF" w14:textId="77777777" w:rsidR="008A5E1B" w:rsidRPr="00B40A9E" w:rsidRDefault="00000000">
      <w:pPr>
        <w:pStyle w:val="Titre3"/>
        <w:rPr>
          <w:lang w:val="fr-CA"/>
        </w:rPr>
      </w:pPr>
      <w:r>
        <w:rPr>
          <w:lang w:val="fr-CA"/>
        </w:rPr>
        <w:t>Indice pour la programmation</w:t>
      </w:r>
    </w:p>
    <w:p w14:paraId="2316D330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b/>
          <w:bCs/>
          <w:lang w:val="fr-CA"/>
        </w:rPr>
        <w:t>Cacher</w:t>
      </w:r>
      <w:r>
        <w:rPr>
          <w:lang w:val="fr-CA"/>
        </w:rPr>
        <w:t xml:space="preserve"> les zones au début de la scène.</w:t>
      </w:r>
    </w:p>
    <w:p w14:paraId="3DB0985A" w14:textId="77777777" w:rsidR="008A5E1B" w:rsidRDefault="00000000">
      <w:pPr>
        <w:pStyle w:val="Paragraphedeliste"/>
        <w:numPr>
          <w:ilvl w:val="0"/>
          <w:numId w:val="9"/>
        </w:numPr>
      </w:pPr>
      <w:r>
        <w:rPr>
          <w:b/>
          <w:bCs/>
          <w:lang w:val="fr-CA"/>
        </w:rPr>
        <w:t>Supprimer</w:t>
      </w:r>
      <w:r>
        <w:rPr>
          <w:lang w:val="fr-CA"/>
        </w:rPr>
        <w:t xml:space="preserve"> la zone dès que </w:t>
      </w:r>
      <w:r>
        <w:rPr>
          <w:rStyle w:val="Rfrenceintense"/>
          <w:lang w:val="fr-CA"/>
        </w:rPr>
        <w:t>Raton</w:t>
      </w:r>
      <w:r>
        <w:rPr>
          <w:lang w:val="fr-CA"/>
        </w:rPr>
        <w:t xml:space="preserve"> la touche : le nom ne peut plus réapparaître. Copier son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NomLieu</w:t>
      </w:r>
      <w:r>
        <w:rPr>
          <w:lang w:val="fr-CA"/>
        </w:rPr>
        <w:t xml:space="preserve"> dans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TexteLieu</w:t>
      </w:r>
      <w:r>
        <w:rPr>
          <w:lang w:val="fr-CA"/>
        </w:rPr>
        <w:t xml:space="preserve"> avant de la supprimer!</w:t>
      </w:r>
    </w:p>
    <w:p w14:paraId="3AD18C36" w14:textId="77777777" w:rsidR="008A5E1B" w:rsidRPr="00B40A9E" w:rsidRDefault="00000000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rFonts w:ascii="Consolas" w:hAnsi="Consolas" w:cs="Consolas"/>
          <w:color w:val="1F4E79"/>
          <w:sz w:val="20"/>
          <w:szCs w:val="20"/>
          <w:lang w:val="fr-CA"/>
        </w:rPr>
        <w:t>TexteLieu</w:t>
      </w:r>
      <w:r>
        <w:rPr>
          <w:lang w:val="fr-CA"/>
        </w:rPr>
        <w:t xml:space="preserve"> est sur le calque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Interface</w:t>
      </w:r>
      <w:r>
        <w:rPr>
          <w:lang w:val="fr-CA"/>
        </w:rPr>
        <w:t xml:space="preserve"> avec une opacité de 0 au départ; il a besoin du comportement </w:t>
      </w:r>
      <w:r>
        <w:rPr>
          <w:b/>
          <w:bCs/>
          <w:lang w:val="fr-CA"/>
        </w:rPr>
        <w:t>Interpolation</w:t>
      </w:r>
      <w:r>
        <w:rPr>
          <w:lang w:val="fr-CA"/>
        </w:rPr>
        <w:t>.</w:t>
      </w:r>
    </w:p>
    <w:p w14:paraId="13FCD374" w14:textId="77777777" w:rsidR="008A5E1B" w:rsidRPr="00B40A9E" w:rsidRDefault="00000000">
      <w:pPr>
        <w:pStyle w:val="Titre2"/>
        <w:rPr>
          <w:lang w:val="fr-CA"/>
        </w:rPr>
      </w:pPr>
      <w:bookmarkStart w:id="23" w:name="_TocGD922"/>
      <w:r>
        <w:rPr>
          <w:lang w:val="fr-CA"/>
        </w:rPr>
        <w:t>Scènes Menu et Fin</w:t>
      </w:r>
      <w:bookmarkEnd w:id="23"/>
    </w:p>
    <w:p w14:paraId="6548C8D4" w14:textId="7DED7C41" w:rsidR="008A5E1B" w:rsidRPr="00B40A9E" w:rsidRDefault="00000000">
      <w:pPr>
        <w:rPr>
          <w:lang w:val="fr-CA"/>
        </w:rPr>
      </w:pPr>
      <w:r>
        <w:rPr>
          <w:lang w:val="fr-CA"/>
        </w:rPr>
        <w:t xml:space="preserve">La scène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Menu</w:t>
      </w:r>
      <w:r>
        <w:rPr>
          <w:lang w:val="fr-CA"/>
        </w:rPr>
        <w:t xml:space="preserve"> est la scène de départ : elle affiche le titre du jeu (objet texte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TexteTitre</w:t>
      </w:r>
      <w:r>
        <w:rPr>
          <w:lang w:val="fr-CA"/>
        </w:rPr>
        <w:t xml:space="preserve">) et un bouton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BoutonJouer</w:t>
      </w:r>
      <w:r>
        <w:rPr>
          <w:lang w:val="fr-CA"/>
        </w:rPr>
        <w:t xml:space="preserve"> qui mène à la </w:t>
      </w:r>
      <w:r>
        <w:rPr>
          <w:b/>
          <w:bCs/>
          <w:color w:val="B5452E"/>
          <w:lang w:val="fr-CA"/>
        </w:rPr>
        <w:t>Ruelle</w:t>
      </w:r>
      <w:r>
        <w:rPr>
          <w:lang w:val="fr-CA"/>
        </w:rPr>
        <w:t xml:space="preserve">. Faites un menu simple, vous avez assez de travail déjà!</w:t>
      </w:r>
    </w:p>
    <w:p w14:paraId="15E8B71C" w14:textId="67D4E97D" w:rsidR="008A5E1B" w:rsidRPr="00B40A9E" w:rsidRDefault="00000000">
      <w:pPr>
        <w:rPr>
          <w:lang w:val="fr-CA"/>
        </w:rPr>
      </w:pPr>
      <w:r>
        <w:rPr>
          <w:lang w:val="fr-CA"/>
        </w:rPr>
        <w:t xml:space="preserve">La scène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Fin</w:t>
      </w:r>
      <w:r>
        <w:rPr>
          <w:lang w:val="fr-CA"/>
        </w:rPr>
        <w:t xml:space="preserve"> félicite le joueur (objet texte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TexteFin</w:t>
      </w:r>
      <w:r>
        <w:rPr>
          <w:lang w:val="fr-CA"/>
        </w:rPr>
        <w:t xml:space="preserve">) et offre un bouton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BoutonRejouer</w:t>
      </w:r>
      <w:r>
        <w:rPr>
          <w:lang w:val="fr-CA"/>
        </w:rPr>
        <w:t xml:space="preserve"> qui ramène au </w:t>
      </w:r>
      <w:r>
        <w:rPr>
          <w:rFonts w:ascii="Consolas" w:hAnsi="Consolas" w:cs="Consolas"/>
          <w:color w:val="1F4E79"/>
          <w:sz w:val="20"/>
          <w:szCs w:val="20"/>
          <w:lang w:val="fr-CA"/>
        </w:rPr>
        <w:t>Menu</w:t>
      </w:r>
      <w:r>
        <w:rPr>
          <w:lang w:val="fr-CA"/>
        </w:rPr>
        <w:t>.</w:t>
      </w:r>
    </w:p>
    <w:sectPr w:rsidR="008A5E1B" w:rsidRPr="00B40A9E" w:rsidSect="006C2BDC">
      <w:footerReference w:type="default" r:id="rId3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915F9" w14:textId="77777777" w:rsidR="00536CC3" w:rsidRDefault="00536CC3" w:rsidP="0008414F">
      <w:pPr>
        <w:spacing w:after="0" w:line="240" w:lineRule="auto"/>
      </w:pPr>
      <w:r>
        <w:separator/>
      </w:r>
    </w:p>
  </w:endnote>
  <w:endnote w:type="continuationSeparator" w:id="0">
    <w:p w14:paraId="13B36B7D" w14:textId="77777777" w:rsidR="00536CC3" w:rsidRDefault="00536CC3" w:rsidP="0008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65134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C2222F4" w14:textId="77777777" w:rsidR="0060504B" w:rsidRDefault="006C2BDC">
        <w:pPr>
          <w:pStyle w:val="Pieddepag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60504B">
          <w:instrText xml:space="preserve"> PAGE   \* MERGEFORMAT </w:instrText>
        </w:r>
        <w:r>
          <w:fldChar w:fldCharType="separate"/>
        </w:r>
        <w:r w:rsidR="00392A99">
          <w:rPr>
            <w:noProof/>
          </w:rPr>
          <w:t>7</w:t>
        </w:r>
        <w:r>
          <w:rPr>
            <w:noProof/>
          </w:rPr>
          <w:fldChar w:fldCharType="end"/>
        </w:r>
        <w:r w:rsidR="0060504B">
          <w:t xml:space="preserve"> | </w:t>
        </w:r>
        <w:r w:rsidR="0060504B">
          <w:rPr>
            <w:color w:val="7F7F7F" w:themeColor="background1" w:themeShade="7F"/>
            <w:spacing w:val="60"/>
          </w:rPr>
          <w:t>Page</w:t>
        </w:r>
      </w:p>
    </w:sdtContent>
  </w:sdt>
  <w:p w14:paraId="54A3D410" w14:textId="77777777" w:rsidR="0060504B" w:rsidRDefault="0060504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96E05" w14:textId="77777777" w:rsidR="00536CC3" w:rsidRDefault="00536CC3" w:rsidP="0008414F">
      <w:pPr>
        <w:spacing w:after="0" w:line="240" w:lineRule="auto"/>
      </w:pPr>
      <w:r>
        <w:separator/>
      </w:r>
    </w:p>
  </w:footnote>
  <w:footnote w:type="continuationSeparator" w:id="0">
    <w:p w14:paraId="0D3A12D0" w14:textId="77777777" w:rsidR="00536CC3" w:rsidRDefault="00536CC3" w:rsidP="00084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38D6"/>
    <w:multiLevelType w:val="hybridMultilevel"/>
    <w:tmpl w:val="2EEC8B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640"/>
    <w:multiLevelType w:val="hybridMultilevel"/>
    <w:tmpl w:val="2430CEC0"/>
    <w:lvl w:ilvl="0" w:tplc="6AE67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47619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32A4005"/>
    <w:multiLevelType w:val="hybridMultilevel"/>
    <w:tmpl w:val="6E3458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46AA3"/>
    <w:multiLevelType w:val="hybridMultilevel"/>
    <w:tmpl w:val="93E8D4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F750E"/>
    <w:multiLevelType w:val="hybridMultilevel"/>
    <w:tmpl w:val="EDBAA5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17DEE"/>
    <w:multiLevelType w:val="hybridMultilevel"/>
    <w:tmpl w:val="C61A455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A1014"/>
    <w:multiLevelType w:val="hybridMultilevel"/>
    <w:tmpl w:val="F1F25D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A1FED"/>
    <w:multiLevelType w:val="hybridMultilevel"/>
    <w:tmpl w:val="F5E631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D451C"/>
    <w:multiLevelType w:val="hybridMultilevel"/>
    <w:tmpl w:val="13B8F2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968601">
    <w:abstractNumId w:val="3"/>
  </w:num>
  <w:num w:numId="2" w16cid:durableId="1959413038">
    <w:abstractNumId w:val="2"/>
  </w:num>
  <w:num w:numId="3" w16cid:durableId="1135679811">
    <w:abstractNumId w:val="4"/>
  </w:num>
  <w:num w:numId="4" w16cid:durableId="1386446482">
    <w:abstractNumId w:val="8"/>
  </w:num>
  <w:num w:numId="5" w16cid:durableId="1684286768">
    <w:abstractNumId w:val="5"/>
  </w:num>
  <w:num w:numId="6" w16cid:durableId="1461727306">
    <w:abstractNumId w:val="9"/>
  </w:num>
  <w:num w:numId="7" w16cid:durableId="143205836">
    <w:abstractNumId w:val="7"/>
  </w:num>
  <w:num w:numId="8" w16cid:durableId="388039132">
    <w:abstractNumId w:val="0"/>
  </w:num>
  <w:num w:numId="9" w16cid:durableId="92171854">
    <w:abstractNumId w:val="6"/>
  </w:num>
  <w:num w:numId="10" w16cid:durableId="68887533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0F4"/>
    <w:rsid w:val="000038D8"/>
    <w:rsid w:val="00005476"/>
    <w:rsid w:val="00006A47"/>
    <w:rsid w:val="000118CE"/>
    <w:rsid w:val="00013C15"/>
    <w:rsid w:val="0001636A"/>
    <w:rsid w:val="00016CFA"/>
    <w:rsid w:val="00017C23"/>
    <w:rsid w:val="00020C9C"/>
    <w:rsid w:val="00022778"/>
    <w:rsid w:val="00022F8E"/>
    <w:rsid w:val="00023A55"/>
    <w:rsid w:val="00023B42"/>
    <w:rsid w:val="00025F87"/>
    <w:rsid w:val="00031B48"/>
    <w:rsid w:val="00031EE1"/>
    <w:rsid w:val="00031FCE"/>
    <w:rsid w:val="000326EA"/>
    <w:rsid w:val="00032C19"/>
    <w:rsid w:val="000348DE"/>
    <w:rsid w:val="000358DE"/>
    <w:rsid w:val="000371F1"/>
    <w:rsid w:val="0003787B"/>
    <w:rsid w:val="000402FF"/>
    <w:rsid w:val="00042F07"/>
    <w:rsid w:val="000433C7"/>
    <w:rsid w:val="00043A98"/>
    <w:rsid w:val="00044F5B"/>
    <w:rsid w:val="00045C17"/>
    <w:rsid w:val="00047D46"/>
    <w:rsid w:val="00054416"/>
    <w:rsid w:val="000569B0"/>
    <w:rsid w:val="000624B2"/>
    <w:rsid w:val="00064BF7"/>
    <w:rsid w:val="0006529A"/>
    <w:rsid w:val="00065514"/>
    <w:rsid w:val="000659A3"/>
    <w:rsid w:val="00065BBE"/>
    <w:rsid w:val="00065DC8"/>
    <w:rsid w:val="000678D4"/>
    <w:rsid w:val="00071235"/>
    <w:rsid w:val="00073B3F"/>
    <w:rsid w:val="0007653A"/>
    <w:rsid w:val="00076577"/>
    <w:rsid w:val="00080B84"/>
    <w:rsid w:val="000811B1"/>
    <w:rsid w:val="0008189D"/>
    <w:rsid w:val="00081C59"/>
    <w:rsid w:val="0008414F"/>
    <w:rsid w:val="00092341"/>
    <w:rsid w:val="00092F9F"/>
    <w:rsid w:val="00094170"/>
    <w:rsid w:val="000950A8"/>
    <w:rsid w:val="00096B68"/>
    <w:rsid w:val="00096DEB"/>
    <w:rsid w:val="000975D0"/>
    <w:rsid w:val="000A150E"/>
    <w:rsid w:val="000A2AF0"/>
    <w:rsid w:val="000A36DA"/>
    <w:rsid w:val="000A724D"/>
    <w:rsid w:val="000A7F5B"/>
    <w:rsid w:val="000B1219"/>
    <w:rsid w:val="000B21BF"/>
    <w:rsid w:val="000B2DDC"/>
    <w:rsid w:val="000B4116"/>
    <w:rsid w:val="000B4B9C"/>
    <w:rsid w:val="000C0BF8"/>
    <w:rsid w:val="000C14EE"/>
    <w:rsid w:val="000C23A7"/>
    <w:rsid w:val="000C31D6"/>
    <w:rsid w:val="000C5177"/>
    <w:rsid w:val="000C6167"/>
    <w:rsid w:val="000C7BBD"/>
    <w:rsid w:val="000D0AA8"/>
    <w:rsid w:val="000D4A70"/>
    <w:rsid w:val="000D5673"/>
    <w:rsid w:val="000D7699"/>
    <w:rsid w:val="000E04DF"/>
    <w:rsid w:val="000E060C"/>
    <w:rsid w:val="000E11CD"/>
    <w:rsid w:val="000E130D"/>
    <w:rsid w:val="000E1521"/>
    <w:rsid w:val="000E1CE2"/>
    <w:rsid w:val="000E27FB"/>
    <w:rsid w:val="000E43BB"/>
    <w:rsid w:val="000E53D6"/>
    <w:rsid w:val="000F2FC5"/>
    <w:rsid w:val="000F3423"/>
    <w:rsid w:val="000F3864"/>
    <w:rsid w:val="000F3C15"/>
    <w:rsid w:val="000F502F"/>
    <w:rsid w:val="000F57FE"/>
    <w:rsid w:val="000F59BB"/>
    <w:rsid w:val="000F7281"/>
    <w:rsid w:val="00100E5D"/>
    <w:rsid w:val="001022F3"/>
    <w:rsid w:val="00103B87"/>
    <w:rsid w:val="00104A9F"/>
    <w:rsid w:val="001079CA"/>
    <w:rsid w:val="00107A26"/>
    <w:rsid w:val="00107E3A"/>
    <w:rsid w:val="00110EF2"/>
    <w:rsid w:val="0011180B"/>
    <w:rsid w:val="001120F3"/>
    <w:rsid w:val="001123BD"/>
    <w:rsid w:val="00112E86"/>
    <w:rsid w:val="00114868"/>
    <w:rsid w:val="00114D50"/>
    <w:rsid w:val="00114F97"/>
    <w:rsid w:val="00121BBF"/>
    <w:rsid w:val="00127CCE"/>
    <w:rsid w:val="001324B9"/>
    <w:rsid w:val="001356C3"/>
    <w:rsid w:val="0013615C"/>
    <w:rsid w:val="0013760C"/>
    <w:rsid w:val="001422F8"/>
    <w:rsid w:val="00146588"/>
    <w:rsid w:val="001475E1"/>
    <w:rsid w:val="001478ED"/>
    <w:rsid w:val="00147DE2"/>
    <w:rsid w:val="00150D27"/>
    <w:rsid w:val="00152C3F"/>
    <w:rsid w:val="00153F0E"/>
    <w:rsid w:val="00157279"/>
    <w:rsid w:val="001648BF"/>
    <w:rsid w:val="00165831"/>
    <w:rsid w:val="001662EE"/>
    <w:rsid w:val="00167D85"/>
    <w:rsid w:val="00170EF0"/>
    <w:rsid w:val="0017129F"/>
    <w:rsid w:val="0017216D"/>
    <w:rsid w:val="001731A0"/>
    <w:rsid w:val="00173933"/>
    <w:rsid w:val="001751D2"/>
    <w:rsid w:val="00175DA8"/>
    <w:rsid w:val="001760BD"/>
    <w:rsid w:val="00176768"/>
    <w:rsid w:val="0018178C"/>
    <w:rsid w:val="00183931"/>
    <w:rsid w:val="00183A5B"/>
    <w:rsid w:val="001852D3"/>
    <w:rsid w:val="001857B3"/>
    <w:rsid w:val="001868AB"/>
    <w:rsid w:val="00186AFA"/>
    <w:rsid w:val="00186B87"/>
    <w:rsid w:val="00187240"/>
    <w:rsid w:val="00190FD5"/>
    <w:rsid w:val="00192CDC"/>
    <w:rsid w:val="00193053"/>
    <w:rsid w:val="00195615"/>
    <w:rsid w:val="00196153"/>
    <w:rsid w:val="001A08DD"/>
    <w:rsid w:val="001A39E2"/>
    <w:rsid w:val="001A64F3"/>
    <w:rsid w:val="001B090E"/>
    <w:rsid w:val="001B1B28"/>
    <w:rsid w:val="001B24B7"/>
    <w:rsid w:val="001B2CA8"/>
    <w:rsid w:val="001B34AE"/>
    <w:rsid w:val="001B4BA6"/>
    <w:rsid w:val="001B5D65"/>
    <w:rsid w:val="001B5F08"/>
    <w:rsid w:val="001B75F0"/>
    <w:rsid w:val="001B786B"/>
    <w:rsid w:val="001C0227"/>
    <w:rsid w:val="001C1D22"/>
    <w:rsid w:val="001C2C68"/>
    <w:rsid w:val="001C68F5"/>
    <w:rsid w:val="001C7537"/>
    <w:rsid w:val="001D178D"/>
    <w:rsid w:val="001D7038"/>
    <w:rsid w:val="001D7C8A"/>
    <w:rsid w:val="001E03BB"/>
    <w:rsid w:val="001E102E"/>
    <w:rsid w:val="001E2559"/>
    <w:rsid w:val="001E4E98"/>
    <w:rsid w:val="001E5319"/>
    <w:rsid w:val="001F4F1D"/>
    <w:rsid w:val="001F539D"/>
    <w:rsid w:val="001F5535"/>
    <w:rsid w:val="001F5DC9"/>
    <w:rsid w:val="001F627B"/>
    <w:rsid w:val="001F742C"/>
    <w:rsid w:val="001F74CD"/>
    <w:rsid w:val="001F7A68"/>
    <w:rsid w:val="0020037E"/>
    <w:rsid w:val="00201B14"/>
    <w:rsid w:val="00202082"/>
    <w:rsid w:val="00203AFC"/>
    <w:rsid w:val="00206417"/>
    <w:rsid w:val="0020650C"/>
    <w:rsid w:val="00207164"/>
    <w:rsid w:val="002075D3"/>
    <w:rsid w:val="00210258"/>
    <w:rsid w:val="00212FA2"/>
    <w:rsid w:val="002150BC"/>
    <w:rsid w:val="00215B8B"/>
    <w:rsid w:val="002164E9"/>
    <w:rsid w:val="002167BF"/>
    <w:rsid w:val="0021728B"/>
    <w:rsid w:val="00217723"/>
    <w:rsid w:val="00217FD3"/>
    <w:rsid w:val="00221D43"/>
    <w:rsid w:val="00222D98"/>
    <w:rsid w:val="002230FF"/>
    <w:rsid w:val="002237FA"/>
    <w:rsid w:val="00223D49"/>
    <w:rsid w:val="00223D71"/>
    <w:rsid w:val="00226131"/>
    <w:rsid w:val="0022769C"/>
    <w:rsid w:val="00230663"/>
    <w:rsid w:val="002343F5"/>
    <w:rsid w:val="0023594E"/>
    <w:rsid w:val="00237389"/>
    <w:rsid w:val="00240A19"/>
    <w:rsid w:val="002411DB"/>
    <w:rsid w:val="00241976"/>
    <w:rsid w:val="00243B6C"/>
    <w:rsid w:val="0024414D"/>
    <w:rsid w:val="00244A8F"/>
    <w:rsid w:val="00246260"/>
    <w:rsid w:val="00246D38"/>
    <w:rsid w:val="002471FB"/>
    <w:rsid w:val="00247625"/>
    <w:rsid w:val="002478A6"/>
    <w:rsid w:val="00247A93"/>
    <w:rsid w:val="002508E0"/>
    <w:rsid w:val="00254F1F"/>
    <w:rsid w:val="00255265"/>
    <w:rsid w:val="00255D25"/>
    <w:rsid w:val="00256BBF"/>
    <w:rsid w:val="00262812"/>
    <w:rsid w:val="00263769"/>
    <w:rsid w:val="00264CCC"/>
    <w:rsid w:val="002652CD"/>
    <w:rsid w:val="002661BB"/>
    <w:rsid w:val="00266237"/>
    <w:rsid w:val="00267D4A"/>
    <w:rsid w:val="00270475"/>
    <w:rsid w:val="00271244"/>
    <w:rsid w:val="00275796"/>
    <w:rsid w:val="00276535"/>
    <w:rsid w:val="00277BDE"/>
    <w:rsid w:val="00277E9D"/>
    <w:rsid w:val="00281256"/>
    <w:rsid w:val="00281D5B"/>
    <w:rsid w:val="00283428"/>
    <w:rsid w:val="00283EDA"/>
    <w:rsid w:val="00284CC4"/>
    <w:rsid w:val="00285AEE"/>
    <w:rsid w:val="00287FD8"/>
    <w:rsid w:val="00290160"/>
    <w:rsid w:val="002905F5"/>
    <w:rsid w:val="0029396F"/>
    <w:rsid w:val="00293FEF"/>
    <w:rsid w:val="00294246"/>
    <w:rsid w:val="00296BCF"/>
    <w:rsid w:val="002A0CA9"/>
    <w:rsid w:val="002A191E"/>
    <w:rsid w:val="002A384C"/>
    <w:rsid w:val="002A68A4"/>
    <w:rsid w:val="002A6F25"/>
    <w:rsid w:val="002A7A56"/>
    <w:rsid w:val="002B0F6A"/>
    <w:rsid w:val="002B269D"/>
    <w:rsid w:val="002B2B23"/>
    <w:rsid w:val="002B3C32"/>
    <w:rsid w:val="002B44F7"/>
    <w:rsid w:val="002B5239"/>
    <w:rsid w:val="002B65F6"/>
    <w:rsid w:val="002C1E1D"/>
    <w:rsid w:val="002C2426"/>
    <w:rsid w:val="002C29F2"/>
    <w:rsid w:val="002C2A3B"/>
    <w:rsid w:val="002C2C45"/>
    <w:rsid w:val="002C31E9"/>
    <w:rsid w:val="002C5B55"/>
    <w:rsid w:val="002D052F"/>
    <w:rsid w:val="002D0AB8"/>
    <w:rsid w:val="002D1FE5"/>
    <w:rsid w:val="002D2F8B"/>
    <w:rsid w:val="002D3444"/>
    <w:rsid w:val="002D44B1"/>
    <w:rsid w:val="002D699F"/>
    <w:rsid w:val="002D7050"/>
    <w:rsid w:val="002E1484"/>
    <w:rsid w:val="002E303E"/>
    <w:rsid w:val="002E64C3"/>
    <w:rsid w:val="002F4009"/>
    <w:rsid w:val="002F4861"/>
    <w:rsid w:val="002F67E9"/>
    <w:rsid w:val="002F6FF9"/>
    <w:rsid w:val="003009C8"/>
    <w:rsid w:val="00305127"/>
    <w:rsid w:val="00306545"/>
    <w:rsid w:val="003106F2"/>
    <w:rsid w:val="003142F6"/>
    <w:rsid w:val="00314BF2"/>
    <w:rsid w:val="00316797"/>
    <w:rsid w:val="00316D79"/>
    <w:rsid w:val="003217F6"/>
    <w:rsid w:val="003227DC"/>
    <w:rsid w:val="00323015"/>
    <w:rsid w:val="00323F80"/>
    <w:rsid w:val="00325DE4"/>
    <w:rsid w:val="00327B00"/>
    <w:rsid w:val="00331F65"/>
    <w:rsid w:val="0033292D"/>
    <w:rsid w:val="003346BF"/>
    <w:rsid w:val="00334C83"/>
    <w:rsid w:val="00336F3C"/>
    <w:rsid w:val="0033798C"/>
    <w:rsid w:val="00342F2B"/>
    <w:rsid w:val="00345068"/>
    <w:rsid w:val="003456AF"/>
    <w:rsid w:val="003514C3"/>
    <w:rsid w:val="00352A26"/>
    <w:rsid w:val="00353A7C"/>
    <w:rsid w:val="00355DDE"/>
    <w:rsid w:val="00355DEE"/>
    <w:rsid w:val="00362512"/>
    <w:rsid w:val="003629BF"/>
    <w:rsid w:val="00363AED"/>
    <w:rsid w:val="00363B68"/>
    <w:rsid w:val="00365009"/>
    <w:rsid w:val="003658AC"/>
    <w:rsid w:val="00366CD9"/>
    <w:rsid w:val="00367449"/>
    <w:rsid w:val="00367C29"/>
    <w:rsid w:val="003711EF"/>
    <w:rsid w:val="00371363"/>
    <w:rsid w:val="00371FAC"/>
    <w:rsid w:val="00372C91"/>
    <w:rsid w:val="003748C1"/>
    <w:rsid w:val="00374C8E"/>
    <w:rsid w:val="00377E60"/>
    <w:rsid w:val="003850FB"/>
    <w:rsid w:val="00385C8B"/>
    <w:rsid w:val="0038734E"/>
    <w:rsid w:val="0039090A"/>
    <w:rsid w:val="00392A99"/>
    <w:rsid w:val="00393281"/>
    <w:rsid w:val="00393345"/>
    <w:rsid w:val="00393F78"/>
    <w:rsid w:val="00395FE4"/>
    <w:rsid w:val="003A19A6"/>
    <w:rsid w:val="003A215A"/>
    <w:rsid w:val="003A284C"/>
    <w:rsid w:val="003A2B10"/>
    <w:rsid w:val="003A2E40"/>
    <w:rsid w:val="003A2F74"/>
    <w:rsid w:val="003A39B3"/>
    <w:rsid w:val="003A4B75"/>
    <w:rsid w:val="003A626E"/>
    <w:rsid w:val="003A659A"/>
    <w:rsid w:val="003B0538"/>
    <w:rsid w:val="003B2C58"/>
    <w:rsid w:val="003B4421"/>
    <w:rsid w:val="003B52C1"/>
    <w:rsid w:val="003B56A1"/>
    <w:rsid w:val="003C2A2E"/>
    <w:rsid w:val="003C2C7E"/>
    <w:rsid w:val="003C372C"/>
    <w:rsid w:val="003C4A44"/>
    <w:rsid w:val="003D1904"/>
    <w:rsid w:val="003D2CED"/>
    <w:rsid w:val="003D2F15"/>
    <w:rsid w:val="003D3FEF"/>
    <w:rsid w:val="003D405D"/>
    <w:rsid w:val="003D5285"/>
    <w:rsid w:val="003D567A"/>
    <w:rsid w:val="003E37CE"/>
    <w:rsid w:val="003F13BC"/>
    <w:rsid w:val="003F2AAF"/>
    <w:rsid w:val="003F4144"/>
    <w:rsid w:val="003F48A9"/>
    <w:rsid w:val="003F5ECB"/>
    <w:rsid w:val="003F7352"/>
    <w:rsid w:val="003F7515"/>
    <w:rsid w:val="003F7700"/>
    <w:rsid w:val="00400939"/>
    <w:rsid w:val="00400944"/>
    <w:rsid w:val="00402429"/>
    <w:rsid w:val="004046A8"/>
    <w:rsid w:val="00405921"/>
    <w:rsid w:val="0040678B"/>
    <w:rsid w:val="004076DD"/>
    <w:rsid w:val="004078D0"/>
    <w:rsid w:val="00410009"/>
    <w:rsid w:val="004105CD"/>
    <w:rsid w:val="004116A5"/>
    <w:rsid w:val="004137D2"/>
    <w:rsid w:val="004137FB"/>
    <w:rsid w:val="004143EA"/>
    <w:rsid w:val="00415F86"/>
    <w:rsid w:val="00417EDD"/>
    <w:rsid w:val="0042245A"/>
    <w:rsid w:val="004232F0"/>
    <w:rsid w:val="00424D95"/>
    <w:rsid w:val="00425750"/>
    <w:rsid w:val="00425CC8"/>
    <w:rsid w:val="0042767F"/>
    <w:rsid w:val="0042793C"/>
    <w:rsid w:val="00430B3A"/>
    <w:rsid w:val="00435133"/>
    <w:rsid w:val="00436416"/>
    <w:rsid w:val="00436550"/>
    <w:rsid w:val="004369BD"/>
    <w:rsid w:val="00437B05"/>
    <w:rsid w:val="0044280D"/>
    <w:rsid w:val="00442B9B"/>
    <w:rsid w:val="00442EBD"/>
    <w:rsid w:val="00443E54"/>
    <w:rsid w:val="00445066"/>
    <w:rsid w:val="00445CB4"/>
    <w:rsid w:val="004464DB"/>
    <w:rsid w:val="0044761B"/>
    <w:rsid w:val="00450331"/>
    <w:rsid w:val="00454076"/>
    <w:rsid w:val="00454B13"/>
    <w:rsid w:val="00454BFE"/>
    <w:rsid w:val="004550EF"/>
    <w:rsid w:val="004578E0"/>
    <w:rsid w:val="00457945"/>
    <w:rsid w:val="004655C4"/>
    <w:rsid w:val="00466C74"/>
    <w:rsid w:val="0047017D"/>
    <w:rsid w:val="00470CC6"/>
    <w:rsid w:val="004720C5"/>
    <w:rsid w:val="00475961"/>
    <w:rsid w:val="00485252"/>
    <w:rsid w:val="00493217"/>
    <w:rsid w:val="00494A90"/>
    <w:rsid w:val="004965E4"/>
    <w:rsid w:val="00497CEC"/>
    <w:rsid w:val="004A1736"/>
    <w:rsid w:val="004A59AA"/>
    <w:rsid w:val="004A6143"/>
    <w:rsid w:val="004A6460"/>
    <w:rsid w:val="004B01CE"/>
    <w:rsid w:val="004B07B7"/>
    <w:rsid w:val="004B32E3"/>
    <w:rsid w:val="004B341E"/>
    <w:rsid w:val="004B3ED9"/>
    <w:rsid w:val="004B4F69"/>
    <w:rsid w:val="004B5D3B"/>
    <w:rsid w:val="004B64C5"/>
    <w:rsid w:val="004C2378"/>
    <w:rsid w:val="004C300F"/>
    <w:rsid w:val="004C3ABD"/>
    <w:rsid w:val="004C3C65"/>
    <w:rsid w:val="004C506F"/>
    <w:rsid w:val="004C5E12"/>
    <w:rsid w:val="004C65B5"/>
    <w:rsid w:val="004D04CC"/>
    <w:rsid w:val="004D0AE0"/>
    <w:rsid w:val="004D31C6"/>
    <w:rsid w:val="004D54E9"/>
    <w:rsid w:val="004D5B6C"/>
    <w:rsid w:val="004D60EF"/>
    <w:rsid w:val="004D6B8C"/>
    <w:rsid w:val="004D7635"/>
    <w:rsid w:val="004E2410"/>
    <w:rsid w:val="004E39FE"/>
    <w:rsid w:val="004E599E"/>
    <w:rsid w:val="004E6E70"/>
    <w:rsid w:val="004E7AA2"/>
    <w:rsid w:val="004F19E8"/>
    <w:rsid w:val="004F2580"/>
    <w:rsid w:val="004F6436"/>
    <w:rsid w:val="004F6DEF"/>
    <w:rsid w:val="004F6ED5"/>
    <w:rsid w:val="004F74FF"/>
    <w:rsid w:val="005016A0"/>
    <w:rsid w:val="00501CDB"/>
    <w:rsid w:val="005029A9"/>
    <w:rsid w:val="00504B41"/>
    <w:rsid w:val="005053DB"/>
    <w:rsid w:val="0050731D"/>
    <w:rsid w:val="00507CA9"/>
    <w:rsid w:val="005106B9"/>
    <w:rsid w:val="005129A7"/>
    <w:rsid w:val="0051367E"/>
    <w:rsid w:val="00513D51"/>
    <w:rsid w:val="00514A57"/>
    <w:rsid w:val="00514B12"/>
    <w:rsid w:val="00516783"/>
    <w:rsid w:val="0051740B"/>
    <w:rsid w:val="0051770A"/>
    <w:rsid w:val="00520297"/>
    <w:rsid w:val="00520C3E"/>
    <w:rsid w:val="005234EF"/>
    <w:rsid w:val="00525D76"/>
    <w:rsid w:val="00526019"/>
    <w:rsid w:val="005265DF"/>
    <w:rsid w:val="005301E0"/>
    <w:rsid w:val="00530E99"/>
    <w:rsid w:val="00531F08"/>
    <w:rsid w:val="005323DD"/>
    <w:rsid w:val="005323F2"/>
    <w:rsid w:val="005327FB"/>
    <w:rsid w:val="00533059"/>
    <w:rsid w:val="0053470D"/>
    <w:rsid w:val="00536895"/>
    <w:rsid w:val="005369D4"/>
    <w:rsid w:val="005369F3"/>
    <w:rsid w:val="00536CC3"/>
    <w:rsid w:val="00537070"/>
    <w:rsid w:val="00537790"/>
    <w:rsid w:val="00541053"/>
    <w:rsid w:val="005416D3"/>
    <w:rsid w:val="00544E4C"/>
    <w:rsid w:val="00545C4A"/>
    <w:rsid w:val="00547FDA"/>
    <w:rsid w:val="0055219E"/>
    <w:rsid w:val="0055393D"/>
    <w:rsid w:val="00553D76"/>
    <w:rsid w:val="00553E82"/>
    <w:rsid w:val="00554477"/>
    <w:rsid w:val="005554F4"/>
    <w:rsid w:val="005558B3"/>
    <w:rsid w:val="005565DC"/>
    <w:rsid w:val="005576C2"/>
    <w:rsid w:val="005609D9"/>
    <w:rsid w:val="00565ECE"/>
    <w:rsid w:val="00566CB1"/>
    <w:rsid w:val="0057288C"/>
    <w:rsid w:val="00573540"/>
    <w:rsid w:val="0057549E"/>
    <w:rsid w:val="00576FA4"/>
    <w:rsid w:val="005777C4"/>
    <w:rsid w:val="0058018C"/>
    <w:rsid w:val="00580A1F"/>
    <w:rsid w:val="00583A8E"/>
    <w:rsid w:val="00583AD0"/>
    <w:rsid w:val="005914E7"/>
    <w:rsid w:val="005927C0"/>
    <w:rsid w:val="005A34D7"/>
    <w:rsid w:val="005A5D04"/>
    <w:rsid w:val="005A654C"/>
    <w:rsid w:val="005A7ED6"/>
    <w:rsid w:val="005B0F27"/>
    <w:rsid w:val="005B35CC"/>
    <w:rsid w:val="005B41C4"/>
    <w:rsid w:val="005B4FF2"/>
    <w:rsid w:val="005B50F3"/>
    <w:rsid w:val="005B717B"/>
    <w:rsid w:val="005C077F"/>
    <w:rsid w:val="005C10AD"/>
    <w:rsid w:val="005C3A25"/>
    <w:rsid w:val="005C50CF"/>
    <w:rsid w:val="005C5CB8"/>
    <w:rsid w:val="005C6D9C"/>
    <w:rsid w:val="005C79D9"/>
    <w:rsid w:val="005C7DA5"/>
    <w:rsid w:val="005D50A9"/>
    <w:rsid w:val="005D5EE9"/>
    <w:rsid w:val="005D7ED1"/>
    <w:rsid w:val="005E6598"/>
    <w:rsid w:val="005F07E0"/>
    <w:rsid w:val="005F29AD"/>
    <w:rsid w:val="005F2E39"/>
    <w:rsid w:val="005F4D06"/>
    <w:rsid w:val="005F55B7"/>
    <w:rsid w:val="005F699B"/>
    <w:rsid w:val="00600459"/>
    <w:rsid w:val="00601753"/>
    <w:rsid w:val="00601ED6"/>
    <w:rsid w:val="00602E23"/>
    <w:rsid w:val="00603B2F"/>
    <w:rsid w:val="00604091"/>
    <w:rsid w:val="0060504B"/>
    <w:rsid w:val="00605460"/>
    <w:rsid w:val="006054DF"/>
    <w:rsid w:val="006117E8"/>
    <w:rsid w:val="0061593B"/>
    <w:rsid w:val="00617EC2"/>
    <w:rsid w:val="00620AB7"/>
    <w:rsid w:val="00621C39"/>
    <w:rsid w:val="00626297"/>
    <w:rsid w:val="00626446"/>
    <w:rsid w:val="00631079"/>
    <w:rsid w:val="00633B53"/>
    <w:rsid w:val="006356EC"/>
    <w:rsid w:val="0063637B"/>
    <w:rsid w:val="00637127"/>
    <w:rsid w:val="006409C7"/>
    <w:rsid w:val="0064254E"/>
    <w:rsid w:val="00643E8F"/>
    <w:rsid w:val="006476ED"/>
    <w:rsid w:val="006515B1"/>
    <w:rsid w:val="00654E02"/>
    <w:rsid w:val="00660873"/>
    <w:rsid w:val="00660E6A"/>
    <w:rsid w:val="00661674"/>
    <w:rsid w:val="00662FCF"/>
    <w:rsid w:val="00662FF6"/>
    <w:rsid w:val="00665CD4"/>
    <w:rsid w:val="0066624B"/>
    <w:rsid w:val="006663A6"/>
    <w:rsid w:val="00666A9B"/>
    <w:rsid w:val="00670644"/>
    <w:rsid w:val="00680D9D"/>
    <w:rsid w:val="0068102D"/>
    <w:rsid w:val="00682B6C"/>
    <w:rsid w:val="00687048"/>
    <w:rsid w:val="0069323E"/>
    <w:rsid w:val="00693FC6"/>
    <w:rsid w:val="00695348"/>
    <w:rsid w:val="0069537B"/>
    <w:rsid w:val="00696557"/>
    <w:rsid w:val="00697ADE"/>
    <w:rsid w:val="006A05A5"/>
    <w:rsid w:val="006A29B0"/>
    <w:rsid w:val="006A3842"/>
    <w:rsid w:val="006A456E"/>
    <w:rsid w:val="006A6E4C"/>
    <w:rsid w:val="006A7B7A"/>
    <w:rsid w:val="006A7FE5"/>
    <w:rsid w:val="006B22C8"/>
    <w:rsid w:val="006B360B"/>
    <w:rsid w:val="006B416F"/>
    <w:rsid w:val="006B52B7"/>
    <w:rsid w:val="006B542A"/>
    <w:rsid w:val="006B5E4E"/>
    <w:rsid w:val="006B6883"/>
    <w:rsid w:val="006C0599"/>
    <w:rsid w:val="006C0BEC"/>
    <w:rsid w:val="006C0C51"/>
    <w:rsid w:val="006C293D"/>
    <w:rsid w:val="006C2BDC"/>
    <w:rsid w:val="006C3520"/>
    <w:rsid w:val="006C38D4"/>
    <w:rsid w:val="006C3974"/>
    <w:rsid w:val="006C42B9"/>
    <w:rsid w:val="006C48E4"/>
    <w:rsid w:val="006C6379"/>
    <w:rsid w:val="006C7A1A"/>
    <w:rsid w:val="006C7E8E"/>
    <w:rsid w:val="006D338C"/>
    <w:rsid w:val="006D37B0"/>
    <w:rsid w:val="006D39B9"/>
    <w:rsid w:val="006D74BC"/>
    <w:rsid w:val="006E03A9"/>
    <w:rsid w:val="006E1539"/>
    <w:rsid w:val="006E16DA"/>
    <w:rsid w:val="006E1B3D"/>
    <w:rsid w:val="006E336C"/>
    <w:rsid w:val="006E4287"/>
    <w:rsid w:val="006E5523"/>
    <w:rsid w:val="006E6B38"/>
    <w:rsid w:val="006E76EF"/>
    <w:rsid w:val="006E7EC6"/>
    <w:rsid w:val="006F0489"/>
    <w:rsid w:val="006F0FF8"/>
    <w:rsid w:val="006F14E8"/>
    <w:rsid w:val="006F2E74"/>
    <w:rsid w:val="006F41AF"/>
    <w:rsid w:val="006F4B81"/>
    <w:rsid w:val="006F527C"/>
    <w:rsid w:val="006F59ED"/>
    <w:rsid w:val="006F5F3E"/>
    <w:rsid w:val="00701027"/>
    <w:rsid w:val="0070453D"/>
    <w:rsid w:val="007062CC"/>
    <w:rsid w:val="0070643C"/>
    <w:rsid w:val="0070691A"/>
    <w:rsid w:val="00706B30"/>
    <w:rsid w:val="00707003"/>
    <w:rsid w:val="00707216"/>
    <w:rsid w:val="007074F4"/>
    <w:rsid w:val="007102D8"/>
    <w:rsid w:val="007108A4"/>
    <w:rsid w:val="00710B22"/>
    <w:rsid w:val="00710CB8"/>
    <w:rsid w:val="00711F2F"/>
    <w:rsid w:val="00712AF1"/>
    <w:rsid w:val="0071519E"/>
    <w:rsid w:val="00715944"/>
    <w:rsid w:val="00715CF6"/>
    <w:rsid w:val="007172E4"/>
    <w:rsid w:val="00721064"/>
    <w:rsid w:val="00721E73"/>
    <w:rsid w:val="00724801"/>
    <w:rsid w:val="00726660"/>
    <w:rsid w:val="007268C1"/>
    <w:rsid w:val="00726918"/>
    <w:rsid w:val="00727322"/>
    <w:rsid w:val="00727EF8"/>
    <w:rsid w:val="00731194"/>
    <w:rsid w:val="0073269F"/>
    <w:rsid w:val="00736273"/>
    <w:rsid w:val="007366EC"/>
    <w:rsid w:val="00740E2B"/>
    <w:rsid w:val="00741849"/>
    <w:rsid w:val="00743C7D"/>
    <w:rsid w:val="0074423A"/>
    <w:rsid w:val="00747A73"/>
    <w:rsid w:val="00747E27"/>
    <w:rsid w:val="007502E9"/>
    <w:rsid w:val="00750372"/>
    <w:rsid w:val="00755339"/>
    <w:rsid w:val="0075782F"/>
    <w:rsid w:val="007612AF"/>
    <w:rsid w:val="00761379"/>
    <w:rsid w:val="00762828"/>
    <w:rsid w:val="00763F27"/>
    <w:rsid w:val="00764E8A"/>
    <w:rsid w:val="0076519D"/>
    <w:rsid w:val="00771BF0"/>
    <w:rsid w:val="007724E6"/>
    <w:rsid w:val="00773F75"/>
    <w:rsid w:val="007740CD"/>
    <w:rsid w:val="00782451"/>
    <w:rsid w:val="00782BF7"/>
    <w:rsid w:val="00782E3D"/>
    <w:rsid w:val="007845C4"/>
    <w:rsid w:val="00785585"/>
    <w:rsid w:val="007872A7"/>
    <w:rsid w:val="00787A60"/>
    <w:rsid w:val="00790E1B"/>
    <w:rsid w:val="007920BA"/>
    <w:rsid w:val="00792BF6"/>
    <w:rsid w:val="00794013"/>
    <w:rsid w:val="00794F21"/>
    <w:rsid w:val="007953C3"/>
    <w:rsid w:val="00795707"/>
    <w:rsid w:val="00795D62"/>
    <w:rsid w:val="0079624F"/>
    <w:rsid w:val="007973E8"/>
    <w:rsid w:val="007976AE"/>
    <w:rsid w:val="00797EF1"/>
    <w:rsid w:val="007A0102"/>
    <w:rsid w:val="007A0590"/>
    <w:rsid w:val="007A1CC0"/>
    <w:rsid w:val="007A20EA"/>
    <w:rsid w:val="007A4818"/>
    <w:rsid w:val="007A485B"/>
    <w:rsid w:val="007A55D4"/>
    <w:rsid w:val="007A5A14"/>
    <w:rsid w:val="007A5A47"/>
    <w:rsid w:val="007A6BBD"/>
    <w:rsid w:val="007A7C27"/>
    <w:rsid w:val="007B1316"/>
    <w:rsid w:val="007B270B"/>
    <w:rsid w:val="007B3EF5"/>
    <w:rsid w:val="007B4093"/>
    <w:rsid w:val="007B7F74"/>
    <w:rsid w:val="007C046C"/>
    <w:rsid w:val="007C16C4"/>
    <w:rsid w:val="007C176D"/>
    <w:rsid w:val="007C3E5C"/>
    <w:rsid w:val="007C3E89"/>
    <w:rsid w:val="007C59BF"/>
    <w:rsid w:val="007C5BC1"/>
    <w:rsid w:val="007C65A5"/>
    <w:rsid w:val="007C7AFD"/>
    <w:rsid w:val="007D0410"/>
    <w:rsid w:val="007D0513"/>
    <w:rsid w:val="007D106C"/>
    <w:rsid w:val="007D26C8"/>
    <w:rsid w:val="007D7938"/>
    <w:rsid w:val="007E11B7"/>
    <w:rsid w:val="007E4DD4"/>
    <w:rsid w:val="007E589E"/>
    <w:rsid w:val="007E5F34"/>
    <w:rsid w:val="007E6F22"/>
    <w:rsid w:val="007F26AF"/>
    <w:rsid w:val="007F748B"/>
    <w:rsid w:val="007F7ABE"/>
    <w:rsid w:val="00801A19"/>
    <w:rsid w:val="0080305A"/>
    <w:rsid w:val="00803511"/>
    <w:rsid w:val="00804315"/>
    <w:rsid w:val="008050E1"/>
    <w:rsid w:val="008052AA"/>
    <w:rsid w:val="008059EA"/>
    <w:rsid w:val="00805CC9"/>
    <w:rsid w:val="00806F3B"/>
    <w:rsid w:val="00810605"/>
    <w:rsid w:val="00810D39"/>
    <w:rsid w:val="008122FB"/>
    <w:rsid w:val="00813FBB"/>
    <w:rsid w:val="00814E1B"/>
    <w:rsid w:val="00815150"/>
    <w:rsid w:val="008152DF"/>
    <w:rsid w:val="00815AE8"/>
    <w:rsid w:val="00822C64"/>
    <w:rsid w:val="00824578"/>
    <w:rsid w:val="008278FF"/>
    <w:rsid w:val="00827CA8"/>
    <w:rsid w:val="0083014F"/>
    <w:rsid w:val="0083093E"/>
    <w:rsid w:val="00831C7D"/>
    <w:rsid w:val="00833B2A"/>
    <w:rsid w:val="00834AC0"/>
    <w:rsid w:val="0083500D"/>
    <w:rsid w:val="00841DAB"/>
    <w:rsid w:val="00843F6E"/>
    <w:rsid w:val="008442F3"/>
    <w:rsid w:val="0084491D"/>
    <w:rsid w:val="00845826"/>
    <w:rsid w:val="00845EDC"/>
    <w:rsid w:val="0085312C"/>
    <w:rsid w:val="0085480E"/>
    <w:rsid w:val="00860EB2"/>
    <w:rsid w:val="00866D68"/>
    <w:rsid w:val="00866F2B"/>
    <w:rsid w:val="00870D5A"/>
    <w:rsid w:val="00872ED9"/>
    <w:rsid w:val="008745EC"/>
    <w:rsid w:val="00876079"/>
    <w:rsid w:val="00876C81"/>
    <w:rsid w:val="00877351"/>
    <w:rsid w:val="00880201"/>
    <w:rsid w:val="0088356A"/>
    <w:rsid w:val="00883D50"/>
    <w:rsid w:val="0088447A"/>
    <w:rsid w:val="00885E1B"/>
    <w:rsid w:val="00885EBE"/>
    <w:rsid w:val="00885F6C"/>
    <w:rsid w:val="008860BB"/>
    <w:rsid w:val="0088632E"/>
    <w:rsid w:val="00887454"/>
    <w:rsid w:val="00887932"/>
    <w:rsid w:val="0089026B"/>
    <w:rsid w:val="0089030D"/>
    <w:rsid w:val="00890542"/>
    <w:rsid w:val="00890D06"/>
    <w:rsid w:val="00891F10"/>
    <w:rsid w:val="00894641"/>
    <w:rsid w:val="0089645B"/>
    <w:rsid w:val="008964F8"/>
    <w:rsid w:val="008A2B83"/>
    <w:rsid w:val="008A544C"/>
    <w:rsid w:val="008A5E1B"/>
    <w:rsid w:val="008B222C"/>
    <w:rsid w:val="008B2949"/>
    <w:rsid w:val="008B4ADB"/>
    <w:rsid w:val="008B60AD"/>
    <w:rsid w:val="008B67BA"/>
    <w:rsid w:val="008C34AC"/>
    <w:rsid w:val="008C494F"/>
    <w:rsid w:val="008C532E"/>
    <w:rsid w:val="008C535B"/>
    <w:rsid w:val="008D00A5"/>
    <w:rsid w:val="008D294E"/>
    <w:rsid w:val="008D407E"/>
    <w:rsid w:val="008D529C"/>
    <w:rsid w:val="008E02C4"/>
    <w:rsid w:val="008E0E56"/>
    <w:rsid w:val="008E390F"/>
    <w:rsid w:val="008E5DFA"/>
    <w:rsid w:val="008E7B0A"/>
    <w:rsid w:val="008F0D91"/>
    <w:rsid w:val="008F2C8E"/>
    <w:rsid w:val="008F3144"/>
    <w:rsid w:val="008F3202"/>
    <w:rsid w:val="008F335E"/>
    <w:rsid w:val="008F3372"/>
    <w:rsid w:val="008F3D3B"/>
    <w:rsid w:val="008F60CB"/>
    <w:rsid w:val="00900BA1"/>
    <w:rsid w:val="00900D7C"/>
    <w:rsid w:val="00902F3C"/>
    <w:rsid w:val="0090323D"/>
    <w:rsid w:val="0090361D"/>
    <w:rsid w:val="00903EA9"/>
    <w:rsid w:val="00906CE3"/>
    <w:rsid w:val="0091074F"/>
    <w:rsid w:val="009108C1"/>
    <w:rsid w:val="00910C34"/>
    <w:rsid w:val="00915664"/>
    <w:rsid w:val="009164BE"/>
    <w:rsid w:val="0091659A"/>
    <w:rsid w:val="00917102"/>
    <w:rsid w:val="00917624"/>
    <w:rsid w:val="00921D25"/>
    <w:rsid w:val="00921DC7"/>
    <w:rsid w:val="009222E2"/>
    <w:rsid w:val="00923691"/>
    <w:rsid w:val="00923FEC"/>
    <w:rsid w:val="00924A70"/>
    <w:rsid w:val="00926086"/>
    <w:rsid w:val="00926AF3"/>
    <w:rsid w:val="009277F8"/>
    <w:rsid w:val="00927A18"/>
    <w:rsid w:val="0093091C"/>
    <w:rsid w:val="009309AF"/>
    <w:rsid w:val="00932064"/>
    <w:rsid w:val="00934006"/>
    <w:rsid w:val="00934CA2"/>
    <w:rsid w:val="009372C4"/>
    <w:rsid w:val="00943533"/>
    <w:rsid w:val="00943705"/>
    <w:rsid w:val="00945ED6"/>
    <w:rsid w:val="00946EAD"/>
    <w:rsid w:val="00950450"/>
    <w:rsid w:val="00950D5A"/>
    <w:rsid w:val="00952CD6"/>
    <w:rsid w:val="00953A22"/>
    <w:rsid w:val="0095586D"/>
    <w:rsid w:val="009565B8"/>
    <w:rsid w:val="009577E0"/>
    <w:rsid w:val="00957C96"/>
    <w:rsid w:val="00961789"/>
    <w:rsid w:val="00964DF6"/>
    <w:rsid w:val="0096598E"/>
    <w:rsid w:val="009666F5"/>
    <w:rsid w:val="0096684D"/>
    <w:rsid w:val="009674C6"/>
    <w:rsid w:val="009700F4"/>
    <w:rsid w:val="00974492"/>
    <w:rsid w:val="00975106"/>
    <w:rsid w:val="0097541A"/>
    <w:rsid w:val="00976A16"/>
    <w:rsid w:val="0097763E"/>
    <w:rsid w:val="00980467"/>
    <w:rsid w:val="00982975"/>
    <w:rsid w:val="00982E2C"/>
    <w:rsid w:val="00982F5E"/>
    <w:rsid w:val="00983876"/>
    <w:rsid w:val="0099521D"/>
    <w:rsid w:val="009952EF"/>
    <w:rsid w:val="00995474"/>
    <w:rsid w:val="00995702"/>
    <w:rsid w:val="0099758E"/>
    <w:rsid w:val="009A2A49"/>
    <w:rsid w:val="009A54CF"/>
    <w:rsid w:val="009A6B27"/>
    <w:rsid w:val="009A7385"/>
    <w:rsid w:val="009B274C"/>
    <w:rsid w:val="009B33D9"/>
    <w:rsid w:val="009B346E"/>
    <w:rsid w:val="009B4C8B"/>
    <w:rsid w:val="009B534E"/>
    <w:rsid w:val="009B556B"/>
    <w:rsid w:val="009C0397"/>
    <w:rsid w:val="009C04CA"/>
    <w:rsid w:val="009C40A0"/>
    <w:rsid w:val="009C5BD3"/>
    <w:rsid w:val="009C650D"/>
    <w:rsid w:val="009D05D9"/>
    <w:rsid w:val="009D0F0B"/>
    <w:rsid w:val="009D0FBC"/>
    <w:rsid w:val="009D1D5A"/>
    <w:rsid w:val="009D218F"/>
    <w:rsid w:val="009D2B6F"/>
    <w:rsid w:val="009D37D0"/>
    <w:rsid w:val="009D40F5"/>
    <w:rsid w:val="009E1A7E"/>
    <w:rsid w:val="009E2CCB"/>
    <w:rsid w:val="009E58C6"/>
    <w:rsid w:val="009E7A77"/>
    <w:rsid w:val="009F11FF"/>
    <w:rsid w:val="009F323E"/>
    <w:rsid w:val="009F4DA6"/>
    <w:rsid w:val="009F526A"/>
    <w:rsid w:val="00A014ED"/>
    <w:rsid w:val="00A02C4D"/>
    <w:rsid w:val="00A04D01"/>
    <w:rsid w:val="00A14A18"/>
    <w:rsid w:val="00A16100"/>
    <w:rsid w:val="00A166A9"/>
    <w:rsid w:val="00A16D6E"/>
    <w:rsid w:val="00A1739C"/>
    <w:rsid w:val="00A17ABB"/>
    <w:rsid w:val="00A17DF1"/>
    <w:rsid w:val="00A23470"/>
    <w:rsid w:val="00A2381A"/>
    <w:rsid w:val="00A23822"/>
    <w:rsid w:val="00A25C8B"/>
    <w:rsid w:val="00A275AC"/>
    <w:rsid w:val="00A30BAF"/>
    <w:rsid w:val="00A33DD6"/>
    <w:rsid w:val="00A36536"/>
    <w:rsid w:val="00A36D91"/>
    <w:rsid w:val="00A37D6D"/>
    <w:rsid w:val="00A40155"/>
    <w:rsid w:val="00A401EC"/>
    <w:rsid w:val="00A40BB0"/>
    <w:rsid w:val="00A40D99"/>
    <w:rsid w:val="00A42FA3"/>
    <w:rsid w:val="00A45337"/>
    <w:rsid w:val="00A453EB"/>
    <w:rsid w:val="00A4570E"/>
    <w:rsid w:val="00A46037"/>
    <w:rsid w:val="00A4686A"/>
    <w:rsid w:val="00A47E67"/>
    <w:rsid w:val="00A50AA1"/>
    <w:rsid w:val="00A51EE5"/>
    <w:rsid w:val="00A527C0"/>
    <w:rsid w:val="00A556BD"/>
    <w:rsid w:val="00A56C69"/>
    <w:rsid w:val="00A57F9A"/>
    <w:rsid w:val="00A60C4A"/>
    <w:rsid w:val="00A624F9"/>
    <w:rsid w:val="00A63BCB"/>
    <w:rsid w:val="00A6453F"/>
    <w:rsid w:val="00A6495B"/>
    <w:rsid w:val="00A65207"/>
    <w:rsid w:val="00A659A4"/>
    <w:rsid w:val="00A67B08"/>
    <w:rsid w:val="00A703E5"/>
    <w:rsid w:val="00A70662"/>
    <w:rsid w:val="00A7116D"/>
    <w:rsid w:val="00A7292B"/>
    <w:rsid w:val="00A72EDD"/>
    <w:rsid w:val="00A72FC0"/>
    <w:rsid w:val="00A75259"/>
    <w:rsid w:val="00A7546E"/>
    <w:rsid w:val="00A7651D"/>
    <w:rsid w:val="00A76C3B"/>
    <w:rsid w:val="00A80368"/>
    <w:rsid w:val="00A80F3E"/>
    <w:rsid w:val="00A81967"/>
    <w:rsid w:val="00A83960"/>
    <w:rsid w:val="00A859E6"/>
    <w:rsid w:val="00A86B67"/>
    <w:rsid w:val="00A874F4"/>
    <w:rsid w:val="00A90E28"/>
    <w:rsid w:val="00A91CAF"/>
    <w:rsid w:val="00A932BF"/>
    <w:rsid w:val="00A93CE5"/>
    <w:rsid w:val="00A9445D"/>
    <w:rsid w:val="00A9494A"/>
    <w:rsid w:val="00A97381"/>
    <w:rsid w:val="00AA0CCA"/>
    <w:rsid w:val="00AA0D29"/>
    <w:rsid w:val="00AA2E2B"/>
    <w:rsid w:val="00AA7B70"/>
    <w:rsid w:val="00AB0AD7"/>
    <w:rsid w:val="00AB5F35"/>
    <w:rsid w:val="00AB7C3B"/>
    <w:rsid w:val="00AC12D8"/>
    <w:rsid w:val="00AC12EB"/>
    <w:rsid w:val="00AC2BA6"/>
    <w:rsid w:val="00AC37E2"/>
    <w:rsid w:val="00AC6395"/>
    <w:rsid w:val="00AC645D"/>
    <w:rsid w:val="00AC7009"/>
    <w:rsid w:val="00AD1620"/>
    <w:rsid w:val="00AD1F8A"/>
    <w:rsid w:val="00AD37E6"/>
    <w:rsid w:val="00AD5384"/>
    <w:rsid w:val="00AD5BA7"/>
    <w:rsid w:val="00AD7DCD"/>
    <w:rsid w:val="00AE37D9"/>
    <w:rsid w:val="00AE50DA"/>
    <w:rsid w:val="00AE5167"/>
    <w:rsid w:val="00AE77FC"/>
    <w:rsid w:val="00AE7C9E"/>
    <w:rsid w:val="00AF2836"/>
    <w:rsid w:val="00AF2DAE"/>
    <w:rsid w:val="00AF346E"/>
    <w:rsid w:val="00AF3CDE"/>
    <w:rsid w:val="00AF6D0D"/>
    <w:rsid w:val="00B00EAB"/>
    <w:rsid w:val="00B014ED"/>
    <w:rsid w:val="00B01771"/>
    <w:rsid w:val="00B0570C"/>
    <w:rsid w:val="00B07125"/>
    <w:rsid w:val="00B07344"/>
    <w:rsid w:val="00B0743F"/>
    <w:rsid w:val="00B0744D"/>
    <w:rsid w:val="00B119C5"/>
    <w:rsid w:val="00B12157"/>
    <w:rsid w:val="00B1252C"/>
    <w:rsid w:val="00B13B40"/>
    <w:rsid w:val="00B14FC5"/>
    <w:rsid w:val="00B160CA"/>
    <w:rsid w:val="00B175BB"/>
    <w:rsid w:val="00B17D93"/>
    <w:rsid w:val="00B17FB8"/>
    <w:rsid w:val="00B208D0"/>
    <w:rsid w:val="00B242BF"/>
    <w:rsid w:val="00B26897"/>
    <w:rsid w:val="00B30C1B"/>
    <w:rsid w:val="00B30F3C"/>
    <w:rsid w:val="00B31F94"/>
    <w:rsid w:val="00B31FFC"/>
    <w:rsid w:val="00B326F5"/>
    <w:rsid w:val="00B362D8"/>
    <w:rsid w:val="00B404D8"/>
    <w:rsid w:val="00B40A9E"/>
    <w:rsid w:val="00B45624"/>
    <w:rsid w:val="00B46258"/>
    <w:rsid w:val="00B51D4D"/>
    <w:rsid w:val="00B52A5D"/>
    <w:rsid w:val="00B53782"/>
    <w:rsid w:val="00B53BBE"/>
    <w:rsid w:val="00B55F38"/>
    <w:rsid w:val="00B56F7F"/>
    <w:rsid w:val="00B5750E"/>
    <w:rsid w:val="00B578CC"/>
    <w:rsid w:val="00B603ED"/>
    <w:rsid w:val="00B609F9"/>
    <w:rsid w:val="00B616F3"/>
    <w:rsid w:val="00B625E9"/>
    <w:rsid w:val="00B63F24"/>
    <w:rsid w:val="00B63F4E"/>
    <w:rsid w:val="00B6445C"/>
    <w:rsid w:val="00B6526B"/>
    <w:rsid w:val="00B65285"/>
    <w:rsid w:val="00B661F4"/>
    <w:rsid w:val="00B7072F"/>
    <w:rsid w:val="00B7154F"/>
    <w:rsid w:val="00B71DCE"/>
    <w:rsid w:val="00B72265"/>
    <w:rsid w:val="00B73B25"/>
    <w:rsid w:val="00B74370"/>
    <w:rsid w:val="00B809CA"/>
    <w:rsid w:val="00B81005"/>
    <w:rsid w:val="00B8198A"/>
    <w:rsid w:val="00B81990"/>
    <w:rsid w:val="00B81DBC"/>
    <w:rsid w:val="00B82ADD"/>
    <w:rsid w:val="00B82C0A"/>
    <w:rsid w:val="00B85429"/>
    <w:rsid w:val="00B85F80"/>
    <w:rsid w:val="00B9112A"/>
    <w:rsid w:val="00B93D99"/>
    <w:rsid w:val="00B94F34"/>
    <w:rsid w:val="00BA20DF"/>
    <w:rsid w:val="00BA43F6"/>
    <w:rsid w:val="00BA50F6"/>
    <w:rsid w:val="00BA603E"/>
    <w:rsid w:val="00BB0851"/>
    <w:rsid w:val="00BB18BA"/>
    <w:rsid w:val="00BB4491"/>
    <w:rsid w:val="00BB53B4"/>
    <w:rsid w:val="00BB77E5"/>
    <w:rsid w:val="00BC2E0C"/>
    <w:rsid w:val="00BC2E6C"/>
    <w:rsid w:val="00BC3FAA"/>
    <w:rsid w:val="00BC65DA"/>
    <w:rsid w:val="00BC66D3"/>
    <w:rsid w:val="00BD0739"/>
    <w:rsid w:val="00BD145A"/>
    <w:rsid w:val="00BD6AC4"/>
    <w:rsid w:val="00BD783E"/>
    <w:rsid w:val="00BE384E"/>
    <w:rsid w:val="00BE54E1"/>
    <w:rsid w:val="00BE5FBA"/>
    <w:rsid w:val="00BE66C3"/>
    <w:rsid w:val="00BE6857"/>
    <w:rsid w:val="00BE7EE4"/>
    <w:rsid w:val="00BF0435"/>
    <w:rsid w:val="00BF04BD"/>
    <w:rsid w:val="00BF100B"/>
    <w:rsid w:val="00BF4C1C"/>
    <w:rsid w:val="00BF58E2"/>
    <w:rsid w:val="00BF749A"/>
    <w:rsid w:val="00BF790D"/>
    <w:rsid w:val="00BF7BA5"/>
    <w:rsid w:val="00C00B91"/>
    <w:rsid w:val="00C010E1"/>
    <w:rsid w:val="00C037FC"/>
    <w:rsid w:val="00C06AE5"/>
    <w:rsid w:val="00C06DE7"/>
    <w:rsid w:val="00C075D6"/>
    <w:rsid w:val="00C07B66"/>
    <w:rsid w:val="00C07DF9"/>
    <w:rsid w:val="00C164E6"/>
    <w:rsid w:val="00C1651A"/>
    <w:rsid w:val="00C17588"/>
    <w:rsid w:val="00C2057E"/>
    <w:rsid w:val="00C216B8"/>
    <w:rsid w:val="00C22C76"/>
    <w:rsid w:val="00C238A3"/>
    <w:rsid w:val="00C26E2A"/>
    <w:rsid w:val="00C30F85"/>
    <w:rsid w:val="00C31B75"/>
    <w:rsid w:val="00C33569"/>
    <w:rsid w:val="00C34433"/>
    <w:rsid w:val="00C34FE6"/>
    <w:rsid w:val="00C35CAB"/>
    <w:rsid w:val="00C36BB3"/>
    <w:rsid w:val="00C4072B"/>
    <w:rsid w:val="00C40E89"/>
    <w:rsid w:val="00C42342"/>
    <w:rsid w:val="00C432C2"/>
    <w:rsid w:val="00C44B1D"/>
    <w:rsid w:val="00C4560C"/>
    <w:rsid w:val="00C45E46"/>
    <w:rsid w:val="00C5038A"/>
    <w:rsid w:val="00C5559D"/>
    <w:rsid w:val="00C55732"/>
    <w:rsid w:val="00C5581E"/>
    <w:rsid w:val="00C559A3"/>
    <w:rsid w:val="00C55E60"/>
    <w:rsid w:val="00C6030F"/>
    <w:rsid w:val="00C60695"/>
    <w:rsid w:val="00C613A1"/>
    <w:rsid w:val="00C636A6"/>
    <w:rsid w:val="00C67BA6"/>
    <w:rsid w:val="00C67EB1"/>
    <w:rsid w:val="00C7155B"/>
    <w:rsid w:val="00C725F4"/>
    <w:rsid w:val="00C72612"/>
    <w:rsid w:val="00C72D98"/>
    <w:rsid w:val="00C74058"/>
    <w:rsid w:val="00C80157"/>
    <w:rsid w:val="00C80BAC"/>
    <w:rsid w:val="00C80BE4"/>
    <w:rsid w:val="00C8127D"/>
    <w:rsid w:val="00C8161E"/>
    <w:rsid w:val="00C81A0E"/>
    <w:rsid w:val="00C823BB"/>
    <w:rsid w:val="00C83B44"/>
    <w:rsid w:val="00C84A46"/>
    <w:rsid w:val="00C900E7"/>
    <w:rsid w:val="00C9052C"/>
    <w:rsid w:val="00C91A9C"/>
    <w:rsid w:val="00C935C2"/>
    <w:rsid w:val="00C939A5"/>
    <w:rsid w:val="00C97489"/>
    <w:rsid w:val="00CA20C6"/>
    <w:rsid w:val="00CA2469"/>
    <w:rsid w:val="00CA2A12"/>
    <w:rsid w:val="00CA2E21"/>
    <w:rsid w:val="00CA47CC"/>
    <w:rsid w:val="00CB447A"/>
    <w:rsid w:val="00CB5346"/>
    <w:rsid w:val="00CB63F3"/>
    <w:rsid w:val="00CB6422"/>
    <w:rsid w:val="00CC0292"/>
    <w:rsid w:val="00CC0C22"/>
    <w:rsid w:val="00CC1D50"/>
    <w:rsid w:val="00CC20AA"/>
    <w:rsid w:val="00CD24A7"/>
    <w:rsid w:val="00CD42CA"/>
    <w:rsid w:val="00CD5655"/>
    <w:rsid w:val="00CD5ACD"/>
    <w:rsid w:val="00CE0262"/>
    <w:rsid w:val="00CE18D2"/>
    <w:rsid w:val="00CE2A8E"/>
    <w:rsid w:val="00CE40C2"/>
    <w:rsid w:val="00CE5447"/>
    <w:rsid w:val="00CE55F0"/>
    <w:rsid w:val="00CE638A"/>
    <w:rsid w:val="00CE650B"/>
    <w:rsid w:val="00CF2BC0"/>
    <w:rsid w:val="00CF4BA8"/>
    <w:rsid w:val="00CF4FB1"/>
    <w:rsid w:val="00CF54A6"/>
    <w:rsid w:val="00D0119C"/>
    <w:rsid w:val="00D01A1E"/>
    <w:rsid w:val="00D01D18"/>
    <w:rsid w:val="00D01DEF"/>
    <w:rsid w:val="00D021AD"/>
    <w:rsid w:val="00D0291B"/>
    <w:rsid w:val="00D07D0E"/>
    <w:rsid w:val="00D10F7D"/>
    <w:rsid w:val="00D125D3"/>
    <w:rsid w:val="00D1458E"/>
    <w:rsid w:val="00D17FD1"/>
    <w:rsid w:val="00D21C22"/>
    <w:rsid w:val="00D23BDA"/>
    <w:rsid w:val="00D240F7"/>
    <w:rsid w:val="00D252BD"/>
    <w:rsid w:val="00D30723"/>
    <w:rsid w:val="00D334D1"/>
    <w:rsid w:val="00D34691"/>
    <w:rsid w:val="00D36748"/>
    <w:rsid w:val="00D4065D"/>
    <w:rsid w:val="00D41436"/>
    <w:rsid w:val="00D43986"/>
    <w:rsid w:val="00D44B6D"/>
    <w:rsid w:val="00D44F92"/>
    <w:rsid w:val="00D47854"/>
    <w:rsid w:val="00D507BE"/>
    <w:rsid w:val="00D51B0F"/>
    <w:rsid w:val="00D5315F"/>
    <w:rsid w:val="00D53AFC"/>
    <w:rsid w:val="00D53B93"/>
    <w:rsid w:val="00D55E1C"/>
    <w:rsid w:val="00D564E5"/>
    <w:rsid w:val="00D6252C"/>
    <w:rsid w:val="00D628CA"/>
    <w:rsid w:val="00D631F1"/>
    <w:rsid w:val="00D646FB"/>
    <w:rsid w:val="00D660B3"/>
    <w:rsid w:val="00D716B4"/>
    <w:rsid w:val="00D71742"/>
    <w:rsid w:val="00D72423"/>
    <w:rsid w:val="00D72C73"/>
    <w:rsid w:val="00D739DB"/>
    <w:rsid w:val="00D75D7F"/>
    <w:rsid w:val="00D75F69"/>
    <w:rsid w:val="00D76A04"/>
    <w:rsid w:val="00D77292"/>
    <w:rsid w:val="00D803CE"/>
    <w:rsid w:val="00D80B3A"/>
    <w:rsid w:val="00D83155"/>
    <w:rsid w:val="00D836FF"/>
    <w:rsid w:val="00D83F87"/>
    <w:rsid w:val="00D842A5"/>
    <w:rsid w:val="00D85269"/>
    <w:rsid w:val="00D855E7"/>
    <w:rsid w:val="00D86D98"/>
    <w:rsid w:val="00D91C85"/>
    <w:rsid w:val="00D969BF"/>
    <w:rsid w:val="00D96E9C"/>
    <w:rsid w:val="00D96EBD"/>
    <w:rsid w:val="00D979FA"/>
    <w:rsid w:val="00DA3160"/>
    <w:rsid w:val="00DA43EF"/>
    <w:rsid w:val="00DA76C2"/>
    <w:rsid w:val="00DB01B4"/>
    <w:rsid w:val="00DB0DDE"/>
    <w:rsid w:val="00DB296C"/>
    <w:rsid w:val="00DB359F"/>
    <w:rsid w:val="00DB417B"/>
    <w:rsid w:val="00DB51B2"/>
    <w:rsid w:val="00DC19E2"/>
    <w:rsid w:val="00DC2419"/>
    <w:rsid w:val="00DC3228"/>
    <w:rsid w:val="00DC48ED"/>
    <w:rsid w:val="00DC7C13"/>
    <w:rsid w:val="00DD3277"/>
    <w:rsid w:val="00DD38C8"/>
    <w:rsid w:val="00DD4149"/>
    <w:rsid w:val="00DD5BC2"/>
    <w:rsid w:val="00DD5D10"/>
    <w:rsid w:val="00DE09AA"/>
    <w:rsid w:val="00DE11D8"/>
    <w:rsid w:val="00DE1F5D"/>
    <w:rsid w:val="00DE26CF"/>
    <w:rsid w:val="00DE4EBA"/>
    <w:rsid w:val="00DF0755"/>
    <w:rsid w:val="00DF1094"/>
    <w:rsid w:val="00DF25B9"/>
    <w:rsid w:val="00DF322B"/>
    <w:rsid w:val="00DF4388"/>
    <w:rsid w:val="00DF69E4"/>
    <w:rsid w:val="00DF7D1B"/>
    <w:rsid w:val="00E00A7F"/>
    <w:rsid w:val="00E04B6E"/>
    <w:rsid w:val="00E06569"/>
    <w:rsid w:val="00E07EDD"/>
    <w:rsid w:val="00E117EE"/>
    <w:rsid w:val="00E13928"/>
    <w:rsid w:val="00E15A4F"/>
    <w:rsid w:val="00E15D76"/>
    <w:rsid w:val="00E16162"/>
    <w:rsid w:val="00E173A4"/>
    <w:rsid w:val="00E20A5D"/>
    <w:rsid w:val="00E22511"/>
    <w:rsid w:val="00E22D21"/>
    <w:rsid w:val="00E233F7"/>
    <w:rsid w:val="00E24EE8"/>
    <w:rsid w:val="00E25DE6"/>
    <w:rsid w:val="00E27480"/>
    <w:rsid w:val="00E300C1"/>
    <w:rsid w:val="00E30131"/>
    <w:rsid w:val="00E3580D"/>
    <w:rsid w:val="00E35C32"/>
    <w:rsid w:val="00E3678A"/>
    <w:rsid w:val="00E37419"/>
    <w:rsid w:val="00E3749F"/>
    <w:rsid w:val="00E405D3"/>
    <w:rsid w:val="00E43A8A"/>
    <w:rsid w:val="00E440BE"/>
    <w:rsid w:val="00E444F0"/>
    <w:rsid w:val="00E450A9"/>
    <w:rsid w:val="00E46A8F"/>
    <w:rsid w:val="00E5010D"/>
    <w:rsid w:val="00E50EC1"/>
    <w:rsid w:val="00E510AF"/>
    <w:rsid w:val="00E51F25"/>
    <w:rsid w:val="00E53A69"/>
    <w:rsid w:val="00E53C55"/>
    <w:rsid w:val="00E54DEE"/>
    <w:rsid w:val="00E57954"/>
    <w:rsid w:val="00E62DC2"/>
    <w:rsid w:val="00E64212"/>
    <w:rsid w:val="00E70827"/>
    <w:rsid w:val="00E70B8C"/>
    <w:rsid w:val="00E71177"/>
    <w:rsid w:val="00E7196A"/>
    <w:rsid w:val="00E71ABB"/>
    <w:rsid w:val="00E727C6"/>
    <w:rsid w:val="00E73C9B"/>
    <w:rsid w:val="00E74229"/>
    <w:rsid w:val="00E754E8"/>
    <w:rsid w:val="00E76458"/>
    <w:rsid w:val="00E77F7D"/>
    <w:rsid w:val="00E815B7"/>
    <w:rsid w:val="00E82845"/>
    <w:rsid w:val="00E853CB"/>
    <w:rsid w:val="00E870AC"/>
    <w:rsid w:val="00E87B8B"/>
    <w:rsid w:val="00E87C96"/>
    <w:rsid w:val="00E906D1"/>
    <w:rsid w:val="00E9498C"/>
    <w:rsid w:val="00E9512F"/>
    <w:rsid w:val="00E9740F"/>
    <w:rsid w:val="00EA0BAF"/>
    <w:rsid w:val="00EA186C"/>
    <w:rsid w:val="00EA2D33"/>
    <w:rsid w:val="00EA6403"/>
    <w:rsid w:val="00EA6BB4"/>
    <w:rsid w:val="00EA73F9"/>
    <w:rsid w:val="00EB23A6"/>
    <w:rsid w:val="00EB2473"/>
    <w:rsid w:val="00EB39C2"/>
    <w:rsid w:val="00EB3E6B"/>
    <w:rsid w:val="00EC2CB0"/>
    <w:rsid w:val="00EC3CDC"/>
    <w:rsid w:val="00EC517B"/>
    <w:rsid w:val="00EC53C8"/>
    <w:rsid w:val="00EC67B6"/>
    <w:rsid w:val="00ED2D3F"/>
    <w:rsid w:val="00ED3FC7"/>
    <w:rsid w:val="00ED462B"/>
    <w:rsid w:val="00ED543B"/>
    <w:rsid w:val="00ED5B86"/>
    <w:rsid w:val="00ED5C2C"/>
    <w:rsid w:val="00EE0462"/>
    <w:rsid w:val="00EE1942"/>
    <w:rsid w:val="00EE3787"/>
    <w:rsid w:val="00EE50D2"/>
    <w:rsid w:val="00EE53E5"/>
    <w:rsid w:val="00EE55F6"/>
    <w:rsid w:val="00EE7AA3"/>
    <w:rsid w:val="00EF1DCF"/>
    <w:rsid w:val="00EF27D9"/>
    <w:rsid w:val="00EF468C"/>
    <w:rsid w:val="00EF4E69"/>
    <w:rsid w:val="00EF5BD9"/>
    <w:rsid w:val="00EF7BDE"/>
    <w:rsid w:val="00F00577"/>
    <w:rsid w:val="00F0248C"/>
    <w:rsid w:val="00F03036"/>
    <w:rsid w:val="00F07640"/>
    <w:rsid w:val="00F12CCD"/>
    <w:rsid w:val="00F13CF0"/>
    <w:rsid w:val="00F148E7"/>
    <w:rsid w:val="00F1613E"/>
    <w:rsid w:val="00F16B51"/>
    <w:rsid w:val="00F16FA8"/>
    <w:rsid w:val="00F1767A"/>
    <w:rsid w:val="00F20AA7"/>
    <w:rsid w:val="00F237CF"/>
    <w:rsid w:val="00F24CC2"/>
    <w:rsid w:val="00F25110"/>
    <w:rsid w:val="00F26E8F"/>
    <w:rsid w:val="00F272ED"/>
    <w:rsid w:val="00F334E1"/>
    <w:rsid w:val="00F362D1"/>
    <w:rsid w:val="00F400C5"/>
    <w:rsid w:val="00F42D52"/>
    <w:rsid w:val="00F43D35"/>
    <w:rsid w:val="00F452EB"/>
    <w:rsid w:val="00F463F7"/>
    <w:rsid w:val="00F47552"/>
    <w:rsid w:val="00F5051A"/>
    <w:rsid w:val="00F51DA1"/>
    <w:rsid w:val="00F52ADA"/>
    <w:rsid w:val="00F53819"/>
    <w:rsid w:val="00F54B6D"/>
    <w:rsid w:val="00F54CE2"/>
    <w:rsid w:val="00F5626C"/>
    <w:rsid w:val="00F57A07"/>
    <w:rsid w:val="00F57AEB"/>
    <w:rsid w:val="00F608D7"/>
    <w:rsid w:val="00F63AE0"/>
    <w:rsid w:val="00F63D3C"/>
    <w:rsid w:val="00F65ECB"/>
    <w:rsid w:val="00F66159"/>
    <w:rsid w:val="00F67BFC"/>
    <w:rsid w:val="00F71F38"/>
    <w:rsid w:val="00F72880"/>
    <w:rsid w:val="00F72F93"/>
    <w:rsid w:val="00F74B44"/>
    <w:rsid w:val="00F75A28"/>
    <w:rsid w:val="00F77E9D"/>
    <w:rsid w:val="00F77FF9"/>
    <w:rsid w:val="00F806FB"/>
    <w:rsid w:val="00F80A02"/>
    <w:rsid w:val="00F8407E"/>
    <w:rsid w:val="00F84A07"/>
    <w:rsid w:val="00F8530E"/>
    <w:rsid w:val="00F87735"/>
    <w:rsid w:val="00F910E2"/>
    <w:rsid w:val="00F91E7A"/>
    <w:rsid w:val="00F92F36"/>
    <w:rsid w:val="00FA008B"/>
    <w:rsid w:val="00FA2450"/>
    <w:rsid w:val="00FA599B"/>
    <w:rsid w:val="00FA5B28"/>
    <w:rsid w:val="00FA7BF5"/>
    <w:rsid w:val="00FB4196"/>
    <w:rsid w:val="00FC02DA"/>
    <w:rsid w:val="00FC09FE"/>
    <w:rsid w:val="00FC2BAA"/>
    <w:rsid w:val="00FC3799"/>
    <w:rsid w:val="00FC5BC9"/>
    <w:rsid w:val="00FC6820"/>
    <w:rsid w:val="00FC6CC5"/>
    <w:rsid w:val="00FC7033"/>
    <w:rsid w:val="00FC71B5"/>
    <w:rsid w:val="00FD131A"/>
    <w:rsid w:val="00FD2905"/>
    <w:rsid w:val="00FD3A80"/>
    <w:rsid w:val="00FD732A"/>
    <w:rsid w:val="00FE2BB6"/>
    <w:rsid w:val="00FE47A4"/>
    <w:rsid w:val="00FE68C6"/>
    <w:rsid w:val="00FF2080"/>
    <w:rsid w:val="00FF3236"/>
    <w:rsid w:val="00FF52E4"/>
    <w:rsid w:val="00FF5BB3"/>
    <w:rsid w:val="00FF759F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4863"/>
  <w15:docId w15:val="{A73951AA-9DA0-4847-9B23-FF1F7F51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84D"/>
  </w:style>
  <w:style w:type="paragraph" w:styleId="Titre1">
    <w:name w:val="heading 1"/>
    <w:basedOn w:val="Normal"/>
    <w:next w:val="Normal"/>
    <w:link w:val="Titre1Car"/>
    <w:uiPriority w:val="9"/>
    <w:qFormat/>
    <w:rsid w:val="004450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450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450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672" w:themeColor="accent1" w:themeShade="80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450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481A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450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481A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50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672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50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5672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506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506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5066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45066"/>
    <w:rPr>
      <w:rFonts w:asciiTheme="majorHAnsi" w:eastAsiaTheme="majorEastAsia" w:hAnsiTheme="majorHAnsi" w:cstheme="majorBidi"/>
      <w:color w:val="1481AB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445066"/>
    <w:rPr>
      <w:rFonts w:asciiTheme="majorHAnsi" w:eastAsiaTheme="majorEastAsia" w:hAnsiTheme="majorHAnsi" w:cstheme="majorBidi"/>
      <w:color w:val="0D5672" w:themeColor="accent1" w:themeShade="8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445066"/>
    <w:rPr>
      <w:rFonts w:asciiTheme="majorHAnsi" w:eastAsiaTheme="majorEastAsia" w:hAnsiTheme="majorHAnsi" w:cstheme="majorBidi"/>
      <w:i/>
      <w:iCs/>
      <w:color w:val="1481A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45066"/>
    <w:rPr>
      <w:rFonts w:asciiTheme="majorHAnsi" w:eastAsiaTheme="majorEastAsia" w:hAnsiTheme="majorHAnsi" w:cstheme="majorBidi"/>
      <w:color w:val="1481A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5066"/>
    <w:rPr>
      <w:rFonts w:asciiTheme="majorHAnsi" w:eastAsiaTheme="majorEastAsia" w:hAnsiTheme="majorHAnsi" w:cstheme="majorBidi"/>
      <w:color w:val="0D5672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445066"/>
    <w:rPr>
      <w:rFonts w:asciiTheme="majorHAnsi" w:eastAsiaTheme="majorEastAsia" w:hAnsiTheme="majorHAnsi" w:cstheme="majorBidi"/>
      <w:i/>
      <w:iCs/>
      <w:color w:val="0D5672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445066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44506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45066"/>
    <w:pPr>
      <w:spacing w:after="200" w:line="240" w:lineRule="auto"/>
    </w:pPr>
    <w:rPr>
      <w:i/>
      <w:iCs/>
      <w:color w:val="335B74" w:themeColor="text2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4450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50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506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445066"/>
    <w:rPr>
      <w:color w:val="5A5A5A" w:themeColor="text1" w:themeTint="A5"/>
      <w:spacing w:val="15"/>
    </w:rPr>
  </w:style>
  <w:style w:type="character" w:styleId="lev">
    <w:name w:val="Strong"/>
    <w:basedOn w:val="Policepardfaut"/>
    <w:uiPriority w:val="22"/>
    <w:qFormat/>
    <w:rsid w:val="00445066"/>
    <w:rPr>
      <w:b/>
      <w:bCs/>
      <w:color w:val="auto"/>
    </w:rPr>
  </w:style>
  <w:style w:type="character" w:styleId="Accentuation">
    <w:name w:val="Emphasis"/>
    <w:basedOn w:val="Policepardfaut"/>
    <w:uiPriority w:val="20"/>
    <w:qFormat/>
    <w:rsid w:val="00445066"/>
    <w:rPr>
      <w:i/>
      <w:iCs/>
      <w:color w:val="auto"/>
    </w:rPr>
  </w:style>
  <w:style w:type="paragraph" w:styleId="Sansinterligne">
    <w:name w:val="No Spacing"/>
    <w:uiPriority w:val="1"/>
    <w:qFormat/>
    <w:rsid w:val="00445066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44506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5066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5066"/>
    <w:pPr>
      <w:pBdr>
        <w:top w:val="single" w:sz="4" w:space="10" w:color="1CADE4" w:themeColor="accent1"/>
        <w:bottom w:val="single" w:sz="4" w:space="10" w:color="1CADE4" w:themeColor="accent1"/>
      </w:pBdr>
      <w:spacing w:before="360" w:after="360"/>
      <w:ind w:left="864" w:right="864"/>
      <w:jc w:val="center"/>
    </w:pPr>
    <w:rPr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5066"/>
    <w:rPr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445066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445066"/>
    <w:rPr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445066"/>
    <w:rPr>
      <w:smallCaps/>
      <w:color w:val="404040" w:themeColor="text1" w:themeTint="BF"/>
    </w:rPr>
  </w:style>
  <w:style w:type="character" w:styleId="Rfrenceintense">
    <w:name w:val="Intense Reference"/>
    <w:basedOn w:val="Policepardfaut"/>
    <w:uiPriority w:val="32"/>
    <w:qFormat/>
    <w:rsid w:val="00445066"/>
    <w:rPr>
      <w:b/>
      <w:bCs/>
      <w:smallCaps/>
      <w:color w:val="1CADE4" w:themeColor="accent1"/>
      <w:spacing w:val="5"/>
    </w:rPr>
  </w:style>
  <w:style w:type="character" w:styleId="Titredulivre">
    <w:name w:val="Book Title"/>
    <w:basedOn w:val="Policepardfaut"/>
    <w:uiPriority w:val="33"/>
    <w:qFormat/>
    <w:rsid w:val="00445066"/>
    <w:rPr>
      <w:b/>
      <w:bCs/>
      <w:i/>
      <w:iC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45066"/>
    <w:pPr>
      <w:outlineLvl w:val="9"/>
    </w:pPr>
  </w:style>
  <w:style w:type="paragraph" w:styleId="Paragraphedeliste">
    <w:name w:val="List Paragraph"/>
    <w:basedOn w:val="Normal"/>
    <w:uiPriority w:val="34"/>
    <w:qFormat/>
    <w:rsid w:val="002C2C45"/>
    <w:pPr>
      <w:ind w:left="720"/>
      <w:contextualSpacing/>
    </w:pPr>
  </w:style>
  <w:style w:type="table" w:styleId="Grilledutableau">
    <w:name w:val="Table Grid"/>
    <w:basedOn w:val="TableauNormal"/>
    <w:uiPriority w:val="39"/>
    <w:rsid w:val="00F16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1Clair1">
    <w:name w:val="Tableau Grille 1 Clair1"/>
    <w:basedOn w:val="TableauNormal"/>
    <w:uiPriority w:val="46"/>
    <w:rsid w:val="00F161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-tte">
    <w:name w:val="header"/>
    <w:basedOn w:val="Normal"/>
    <w:link w:val="En-tteCar"/>
    <w:uiPriority w:val="99"/>
    <w:unhideWhenUsed/>
    <w:rsid w:val="00084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414F"/>
  </w:style>
  <w:style w:type="paragraph" w:styleId="Pieddepage">
    <w:name w:val="footer"/>
    <w:basedOn w:val="Normal"/>
    <w:link w:val="PieddepageCar"/>
    <w:uiPriority w:val="99"/>
    <w:unhideWhenUsed/>
    <w:rsid w:val="00084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414F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23A5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23A5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23A55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92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27C0"/>
    <w:rPr>
      <w:rFonts w:ascii="Segoe UI" w:hAnsi="Segoe UI" w:cs="Segoe UI"/>
      <w:sz w:val="18"/>
      <w:szCs w:val="18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93CE5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93CE5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A93CE5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711F2F"/>
    <w:rPr>
      <w:color w:val="6EAC1C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9F526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9F526A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9F526A"/>
    <w:pPr>
      <w:spacing w:after="100"/>
      <w:ind w:left="440"/>
    </w:pPr>
  </w:style>
  <w:style w:type="character" w:styleId="Lienhypertextesuivivisit">
    <w:name w:val="FollowedHyperlink"/>
    <w:basedOn w:val="Policepardfaut"/>
    <w:uiPriority w:val="99"/>
    <w:semiHidden/>
    <w:unhideWhenUsed/>
    <w:rsid w:val="001857B3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2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9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16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5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2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4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7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4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9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1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05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6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4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1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9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4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8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svg"/><Relationship Id="rId17" Type="http://schemas.openxmlformats.org/officeDocument/2006/relationships/image" Target="media/image9.png"/><Relationship Id="rId25" Type="http://schemas.openxmlformats.org/officeDocument/2006/relationships/image" Target="media/image17.sv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svg"/><Relationship Id="rId20" Type="http://schemas.openxmlformats.org/officeDocument/2006/relationships/image" Target="media/image12.sv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hyperlink" Target="https://montreal.ca/lieux/belvedere-kondiaronk" TargetMode="Externa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svg"/><Relationship Id="rId22" Type="http://schemas.openxmlformats.org/officeDocument/2006/relationships/image" Target="media/image14.sv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6.jpeg"/></Relationships>
</file>

<file path=word/theme/theme1.xml><?xml version="1.0" encoding="utf-8"?>
<a:theme xmlns:a="http://schemas.openxmlformats.org/drawingml/2006/main" name="Slat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at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0000"/>
                <a:lumMod val="90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dist="25400" dir="5400000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 prst="hardEdge"/>
          </a:sp3d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lumMod val="80000"/>
              </a:schemeClr>
              <a:schemeClr val="phClr">
                <a:tint val="98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ate" id="{C3F70B94-7CE9-428E-ADC1-3269CC2C3385}" vid="{3F2DE9A5-64E6-437C-A389-CC4477E817E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E7B3E-2160-4031-AA58-8273B85D9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8873</TotalTime>
  <Pages>12</Pages>
  <Words>3052</Words>
  <Characters>16792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Lavoie</dc:creator>
  <cp:keywords/>
  <dc:description/>
  <cp:lastModifiedBy>Marc-André Lavoie</cp:lastModifiedBy>
  <cp:revision>1388</cp:revision>
  <cp:lastPrinted>2016-03-31T15:17:00Z</cp:lastPrinted>
  <dcterms:created xsi:type="dcterms:W3CDTF">2016-02-03T02:26:00Z</dcterms:created>
  <dcterms:modified xsi:type="dcterms:W3CDTF">2026-10-01T13:24:00Z</dcterms:modified>
</cp:coreProperties>
</file>