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40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30"/>
          <w:szCs w:val="30"/>
          <w:lang w:val="fr-CA"/>
        </w:rPr>
        <w:t xml:space="preserve">Évènements, variables et effets</w:t>
      </w:r>
      <w:r>
        <w:rPr>
          <w:rFonts w:ascii="Calibri" w:eastAsia="Calibri" w:hAnsi="Calibri" w:cs="Calibri"/>
          <w:color w:val="5A5A5A"/>
          <w:sz w:val="17"/>
          <w:szCs w:val="17"/>
          <w:lang w:val="fr-CA"/>
        </w:rPr>
        <w:t xml:space="preserve">   ·   GDevelop web</w:t>
      </w:r>
    </w:p>
    <w:p>
      <w:pPr>
        <w:pBdr>
          <w:bottom w:val="single" w:sz="10" w:space="2" w:color="1F5673"/>
        </w:pBdr>
        <w:spacing w:after="40"/>
        <w:rPr>
          <w:lang w:val="fr-CA"/>
        </w:rPr>
      </w:pPr>
    </w:p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1.  Expressions utiles</w:t>
      </w:r>
    </w:p>
    <w:tbl>
      <w:tblPr>
        <w:tblW w:w="10440" w:type="dxa"/>
        <w:tblBorders>
          <w:top w:val="single" w:sz="3" w:space="0" w:color="C9D8E2"/>
          <w:left w:val="single" w:sz="3" w:space="0" w:color="C9D8E2"/>
          <w:bottom w:val="single" w:sz="3" w:space="0" w:color="C9D8E2"/>
          <w:right w:val="single" w:sz="3" w:space="0" w:color="C9D8E2"/>
          <w:insideH w:val="single" w:sz="3" w:space="0" w:color="C9D8E2"/>
          <w:insideV w:val="single" w:sz="3" w:space="0" w:color="C9D8E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50"/>
        <w:gridCol w:w="6990"/>
      </w:tblGrid>
      <w:tr>
        <w:trPr>
          <w:tblHeader/>
        </w:trPr>
        <w:tc>
          <w:tcPr>
            <w:tcW w:w="345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Expression</w:t>
            </w:r>
          </w:p>
        </w:tc>
        <w:tc>
          <w:tcPr>
            <w:tcW w:w="699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Retourne</w:t>
            </w:r>
          </w:p>
        </w:tc>
      </w:tr>
      <w:tr>
        <w:tc>
          <w:tcPr>
            <w:tcW w:w="345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CurrentSceneName()</w:t>
            </w:r>
          </w:p>
        </w:tc>
        <w:tc>
          <w:tcPr>
            <w:tcW w:w="699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Nom de la scène en cours. Utile pour déboguer ou relancer la scène.</w:t>
            </w:r>
          </w:p>
        </w:tc>
      </w:tr>
      <w:tr>
        <w:tc>
          <w:tcPr>
            <w:tcW w:w="345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RandomFloatInRange(min, max)</w:t>
            </w:r>
          </w:p>
        </w:tc>
        <w:tc>
          <w:tcPr>
            <w:tcW w:w="699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Flottant, max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exclu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.</w:t>
            </w:r>
          </w:p>
        </w:tc>
      </w:tr>
      <w:tr>
        <w:tc>
          <w:tcPr>
            <w:tcW w:w="345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RandomInRange(min, max)</w:t>
            </w:r>
          </w:p>
        </w:tc>
        <w:tc>
          <w:tcPr>
            <w:tcW w:w="699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Entier, max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inclus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.</w:t>
            </w:r>
          </w:p>
        </w:tc>
      </w:tr>
      <w:tr>
        <w:tc>
          <w:tcPr>
            <w:tcW w:w="345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RandomFloat(max)</w:t>
            </w:r>
          </w:p>
        </w:tc>
        <w:tc>
          <w:tcPr>
            <w:tcW w:w="699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Flottant de 0 à max (exclu).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Un seul argument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.</w:t>
            </w:r>
          </w:p>
        </w:tc>
      </w:tr>
      <w:tr>
        <w:tc>
          <w:tcPr>
            <w:tcW w:w="345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X(), Y(), Angle(), Scale::Value()</w:t>
            </w:r>
          </w:p>
        </w:tc>
        <w:tc>
          <w:tcPr>
            <w:tcW w:w="699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Position, angle (degrés) et échelle d'un objet.</w:t>
            </w:r>
          </w:p>
        </w:tc>
      </w:tr>
    </w:tbl>
    <w:p>
      <w:pPr>
        <w:spacing w:before="90" w:after="50"/>
        <w:rPr>
          <w:lang w:val="fr-CA"/>
        </w:rPr>
      </w:pPr>
      <w:r>
        <w:rPr>
          <w:rFonts w:ascii="Calibri" w:eastAsia="Calibri" w:hAnsi="Calibri" w:cs="Calibri"/>
          <w:b/>
          <w:bCs/>
          <w:color w:val="3A7CA5"/>
          <w:sz w:val="18"/>
          <w:szCs w:val="18"/>
          <w:lang w:val="fr-CA"/>
        </w:rPr>
        <w:t xml:space="preserve">Aléatoire à la création d'un objet</w:t>
      </w:r>
    </w:p>
    <w:tbl>
      <w:tblPr>
        <w:tblW w:w="10440" w:type="dxa"/>
        <w:tblBorders>
          <w:top w:val="single" w:sz="3" w:space="0" w:color="C9D8E2"/>
          <w:left w:val="single" w:sz="3" w:space="0" w:color="C9D8E2"/>
          <w:bottom w:val="single" w:sz="3" w:space="0" w:color="C9D8E2"/>
          <w:right w:val="single" w:sz="3" w:space="0" w:color="C9D8E2"/>
          <w:insideH w:val="single" w:sz="3" w:space="0" w:color="C9D8E2"/>
          <w:insideV w:val="single" w:sz="3" w:space="0" w:color="C9D8E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8640"/>
      </w:tblGrid>
      <w:tr>
        <w:trPr>
          <w:tblHeader/>
        </w:trPr>
        <w:tc>
          <w:tcPr>
            <w:tcW w:w="180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Cible</w:t>
            </w:r>
          </w:p>
        </w:tc>
        <w:tc>
          <w:tcPr>
            <w:tcW w:w="864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Exemple</w:t>
            </w:r>
          </w:p>
        </w:tc>
      </w:tr>
      <w:tr>
        <w:tc>
          <w:tcPr>
            <w:tcW w:w="18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Position</w:t>
            </w:r>
          </w:p>
        </w:tc>
        <w:tc>
          <w:tcPr>
            <w:tcW w:w="86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Créer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Caisse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à X =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RandomFloatInRange(0, 640)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, Y =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RandomFloatInRange(0, 360)</w:t>
            </w:r>
          </w:p>
        </w:tc>
      </w:tr>
      <w:tr>
        <w:tc>
          <w:tcPr>
            <w:tcW w:w="18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Angle</w:t>
            </w:r>
          </w:p>
        </w:tc>
        <w:tc>
          <w:tcPr>
            <w:tcW w:w="86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RandomFloatInRange(0, 360)</w:t>
            </w:r>
          </w:p>
        </w:tc>
      </w:tr>
      <w:tr>
        <w:tc>
          <w:tcPr>
            <w:tcW w:w="18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Échelle</w:t>
            </w:r>
          </w:p>
        </w:tc>
        <w:tc>
          <w:tcPr>
            <w:tcW w:w="86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RandomFloatInRange(0.8, 1.2)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écart serré, sinon le pixel art bave</w:t>
            </w:r>
          </w:p>
        </w:tc>
      </w:tr>
    </w:tbl>
    <w:p>
      <w:pPr>
        <w:spacing w:before="60"/>
        <w:rPr>
          <w:lang w:val="fr-CA"/>
        </w:rPr>
      </w:pPr>
    </w:p>
    <w:tbl>
      <w:tblPr>
        <w:tblW w:w="10440" w:type="dxa"/>
        <w:tblBorders>
          <w:top w:val="none" w:sz="0" w:space="0" w:color="FFFFFF"/>
          <w:left w:val="single" w:sz="16" w:space="0" w:color="B4544A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>
        <w:tc>
          <w:tcPr>
            <w:tcW w:w="10440" w:type="dxa"/>
            <w:shd w:val="clear" w:color="auto" w:fill="FBF0EF"/>
            <w:tcMar>
              <w:top w:w="90" w:type="dxa"/>
              <w:left w:w="150" w:type="dxa"/>
              <w:bottom w:w="90" w:type="dxa"/>
              <w:right w:w="15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Piège :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une expression aléatoire donnée comme </w:t>
            </w:r>
            <w:r>
              <w:rPr>
                <w:rFonts w:ascii="Calibri" w:eastAsia="Calibri" w:hAnsi="Calibri" w:cs="Calibri"/>
                <w:i/>
                <w:iCs/>
                <w:sz w:val="17"/>
                <w:szCs w:val="17"/>
                <w:lang w:val="fr-CA"/>
              </w:rPr>
              <w:t xml:space="preserve">intervalle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d'une extension (ex.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Repeat every X seconds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) est réévaluée à chaque image. La stocker d'abord dans une variable.</w:t>
            </w:r>
          </w:p>
        </w:tc>
      </w:tr>
    </w:tbl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2.  Logique : Et / Ou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Conditions d'un même évènement :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ET implicite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(idem entre un sous-évènement et son parent).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OU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: ajouter la condition spéciale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Ou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et y glisser les conditions. La condition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Et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sert à regrouper un bloc dans un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Ou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.</w:t>
      </w:r>
    </w:p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3.  Feuilles d'évènements</w:t>
      </w:r>
    </w:p>
    <w:tbl>
      <w:tblPr>
        <w:tblW w:w="104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20"/>
        <w:gridCol w:w="5320"/>
      </w:tblGrid>
      <w:tr>
        <w:tc>
          <w:tcPr>
            <w:tcW w:w="5120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0" w:after="40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3A7CA5"/>
                <w:sz w:val="17"/>
                <w:szCs w:val="17"/>
                <w:lang w:val="fr-CA"/>
              </w:rPr>
              <w:t xml:space="preserve">Commentaires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Clic droit →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Ajouter un commentaire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. Changer sa couleur pour découper la feuille en sections.</w:t>
            </w:r>
          </w:p>
          <w:p>
            <w:pPr>
              <w:spacing w:before="60" w:after="40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3A7CA5"/>
                <w:sz w:val="17"/>
                <w:szCs w:val="17"/>
                <w:lang w:val="fr-CA"/>
              </w:rPr>
              <w:t xml:space="preserve">Objet global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Glisser l'objet dans la section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Objet global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disponible dans toutes les scènes et feuilles externes.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Irréversible</w:t>
            </w:r>
          </w:p>
        </w:tc>
        <w:tc>
          <w:tcPr>
            <w:tcW w:w="5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40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3A7CA5"/>
                <w:sz w:val="17"/>
                <w:szCs w:val="17"/>
                <w:lang w:val="fr-CA"/>
              </w:rPr>
              <w:t xml:space="preserve">Feuille d'évènements externe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Créer : menu hamburger.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Inclure : clic droit → Ajouter → Feuille d'évènements externe.</w:t>
            </w:r>
          </w:p>
        </w:tc>
      </w:tr>
    </w:tbl>
    <w:p>
      <w:pPr>
        <w:spacing w:before="60"/>
        <w:rPr>
          <w:lang w:val="fr-CA"/>
        </w:rPr>
      </w:pPr>
    </w:p>
    <w:tbl>
      <w:tblPr>
        <w:tblW w:w="10440" w:type="dxa"/>
        <w:tblBorders>
          <w:top w:val="none" w:sz="0" w:space="0" w:color="FFFFFF"/>
          <w:left w:val="single" w:sz="16" w:space="0" w:color="B4544A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>
        <w:tc>
          <w:tcPr>
            <w:tcW w:w="10440" w:type="dxa"/>
            <w:shd w:val="clear" w:color="auto" w:fill="FBF0EF"/>
            <w:tcMar>
              <w:top w:w="90" w:type="dxa"/>
              <w:left w:w="150" w:type="dxa"/>
              <w:bottom w:w="90" w:type="dxa"/>
              <w:right w:w="15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Piège :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un objet utilisé par la feuille incluse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sans instance dans la scène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apparaît en (0,0). Poser une instance loin du joueur.</w:t>
            </w:r>
          </w:p>
        </w:tc>
      </w:tr>
    </w:tbl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4.  Particules : explosion</w:t>
      </w:r>
    </w:p>
    <w:p>
      <w:pPr>
        <w:spacing w:before="40" w:after="4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Objet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Émetteur de particules 2D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.</w:t>
      </w:r>
    </w:p>
    <w:tbl>
      <w:tblPr>
        <w:tblW w:w="10440" w:type="dxa"/>
        <w:tblBorders>
          <w:top w:val="single" w:sz="3" w:space="0" w:color="C9D8E2"/>
          <w:left w:val="single" w:sz="3" w:space="0" w:color="C9D8E2"/>
          <w:bottom w:val="single" w:sz="3" w:space="0" w:color="C9D8E2"/>
          <w:right w:val="single" w:sz="3" w:space="0" w:color="C9D8E2"/>
          <w:insideH w:val="single" w:sz="3" w:space="0" w:color="C9D8E2"/>
          <w:insideV w:val="single" w:sz="3" w:space="0" w:color="C9D8E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50"/>
        <w:gridCol w:w="6990"/>
      </w:tblGrid>
      <w:tr>
        <w:trPr>
          <w:tblHeader/>
        </w:trPr>
        <w:tc>
          <w:tcPr>
            <w:tcW w:w="345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Réglage</w:t>
            </w:r>
          </w:p>
        </w:tc>
        <w:tc>
          <w:tcPr>
            <w:tcW w:w="699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Valeur</w:t>
            </w:r>
          </w:p>
        </w:tc>
      </w:tr>
      <w:tr>
        <w:tc>
          <w:tcPr>
            <w:tcW w:w="345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Réservoir (nb de particules)</w:t>
            </w:r>
          </w:p>
        </w:tc>
        <w:tc>
          <w:tcPr>
            <w:tcW w:w="699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Nombre fixe, ex.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30</w:t>
            </w:r>
          </w:p>
        </w:tc>
      </w:tr>
      <w:tr>
        <w:tc>
          <w:tcPr>
            <w:tcW w:w="345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Débit (flow)</w:t>
            </w:r>
          </w:p>
        </w:tc>
        <w:tc>
          <w:tcPr>
            <w:tcW w:w="699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-1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ou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999999999999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tout d'un coup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= explosion</w:t>
            </w:r>
          </w:p>
        </w:tc>
      </w:tr>
      <w:tr>
        <w:tc>
          <w:tcPr>
            <w:tcW w:w="345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Supprimer quand vide</w:t>
            </w:r>
          </w:p>
        </w:tc>
        <w:tc>
          <w:tcPr>
            <w:tcW w:w="699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Toujours coché : l'émetteur se détruit une fois vide.</w:t>
            </w:r>
          </w:p>
        </w:tc>
      </w:tr>
    </w:tbl>
    <w:p>
      <w:pPr>
        <w:spacing w:before="40" w:after="4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Évènements :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Joueur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en collision avec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Ennemi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→ Créer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Explosion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à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Ennemi.X(), Ennemi.Y()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, puis Supprimer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Ennemi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.</w:t>
      </w:r>
    </w:p>
    <w:p>
      <w:pPr>
        <w:spacing w:before="60"/>
        <w:rPr>
          <w:lang w:val="fr-CA"/>
        </w:rPr>
      </w:pPr>
    </w:p>
    <w:tbl>
      <w:tblPr>
        <w:tblW w:w="10440" w:type="dxa"/>
        <w:tblBorders>
          <w:top w:val="none" w:sz="0" w:space="0" w:color="FFFFFF"/>
          <w:left w:val="single" w:sz="16" w:space="0" w:color="B4544A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>
        <w:tc>
          <w:tcPr>
            <w:tcW w:w="10440" w:type="dxa"/>
            <w:shd w:val="clear" w:color="auto" w:fill="FBF0EF"/>
            <w:tcMar>
              <w:top w:w="90" w:type="dxa"/>
              <w:left w:w="150" w:type="dxa"/>
              <w:bottom w:w="90" w:type="dxa"/>
              <w:right w:w="15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Piège :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sans « Supprimer quand vide », chaque explosion laisse un émetteur inerte. Un nombre max de particules trop grand sature la mémoire et peut planter le jeu, voire l'ordinateur.</w:t>
            </w:r>
          </w:p>
        </w:tc>
      </w:tr>
    </w:tbl>
    <w:sectPr w:rsidR="0070201B" w:rsidRPr="00E3353F">
      <w:pgSz w:w="12240" w:h="15840"/>
      <w:pgMar w:top="680" w:right="900" w:bottom="56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00D3A"/>
    <w:multiLevelType w:val="hybridMultilevel"/>
    <w:tmpl w:val="5E88E428"/>
    <w:lvl w:ilvl="0" w:tplc="7A2A07EA">
      <w:start w:val="1"/>
      <w:numFmt w:val="bullet"/>
      <w:lvlText w:val="●"/>
      <w:lvlJc w:val="left"/>
      <w:pPr>
        <w:ind w:left="720" w:hanging="360"/>
      </w:pPr>
    </w:lvl>
    <w:lvl w:ilvl="1" w:tplc="F9C24006">
      <w:start w:val="1"/>
      <w:numFmt w:val="bullet"/>
      <w:lvlText w:val="○"/>
      <w:lvlJc w:val="left"/>
      <w:pPr>
        <w:ind w:left="1440" w:hanging="360"/>
      </w:pPr>
    </w:lvl>
    <w:lvl w:ilvl="2" w:tplc="8C6461D2">
      <w:start w:val="1"/>
      <w:numFmt w:val="bullet"/>
      <w:lvlText w:val="■"/>
      <w:lvlJc w:val="left"/>
      <w:pPr>
        <w:ind w:left="2160" w:hanging="360"/>
      </w:pPr>
    </w:lvl>
    <w:lvl w:ilvl="3" w:tplc="3C88BAD8">
      <w:start w:val="1"/>
      <w:numFmt w:val="bullet"/>
      <w:lvlText w:val="●"/>
      <w:lvlJc w:val="left"/>
      <w:pPr>
        <w:ind w:left="2880" w:hanging="360"/>
      </w:pPr>
    </w:lvl>
    <w:lvl w:ilvl="4" w:tplc="83747BB4">
      <w:start w:val="1"/>
      <w:numFmt w:val="bullet"/>
      <w:lvlText w:val="○"/>
      <w:lvlJc w:val="left"/>
      <w:pPr>
        <w:ind w:left="3600" w:hanging="360"/>
      </w:pPr>
    </w:lvl>
    <w:lvl w:ilvl="5" w:tplc="2DDA6B1E">
      <w:start w:val="1"/>
      <w:numFmt w:val="bullet"/>
      <w:lvlText w:val="■"/>
      <w:lvlJc w:val="left"/>
      <w:pPr>
        <w:ind w:left="4320" w:hanging="360"/>
      </w:pPr>
    </w:lvl>
    <w:lvl w:ilvl="6" w:tplc="E8B2B7C0">
      <w:start w:val="1"/>
      <w:numFmt w:val="bullet"/>
      <w:lvlText w:val="●"/>
      <w:lvlJc w:val="left"/>
      <w:pPr>
        <w:ind w:left="5040" w:hanging="360"/>
      </w:pPr>
    </w:lvl>
    <w:lvl w:ilvl="7" w:tplc="BDE46FDE">
      <w:start w:val="1"/>
      <w:numFmt w:val="bullet"/>
      <w:lvlText w:val="●"/>
      <w:lvlJc w:val="left"/>
      <w:pPr>
        <w:ind w:left="5760" w:hanging="360"/>
      </w:pPr>
    </w:lvl>
    <w:lvl w:ilvl="8" w:tplc="34E0DBE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4440E5B"/>
    <w:multiLevelType w:val="hybridMultilevel"/>
    <w:tmpl w:val="C16AB5DE"/>
    <w:lvl w:ilvl="0" w:tplc="76A4FDD2">
      <w:start w:val="1"/>
      <w:numFmt w:val="decimal"/>
      <w:lvlText w:val="%1."/>
      <w:lvlJc w:val="left"/>
      <w:pPr>
        <w:ind w:left="290" w:hanging="185"/>
      </w:pPr>
      <w:rPr>
        <w:b/>
        <w:bCs/>
        <w:color w:val="1F5673"/>
        <w:sz w:val="17"/>
        <w:szCs w:val="17"/>
      </w:rPr>
    </w:lvl>
    <w:lvl w:ilvl="1" w:tplc="F7123454">
      <w:numFmt w:val="decimal"/>
      <w:lvlText w:val=""/>
      <w:lvlJc w:val="left"/>
    </w:lvl>
    <w:lvl w:ilvl="2" w:tplc="FAE6F366">
      <w:numFmt w:val="decimal"/>
      <w:lvlText w:val=""/>
      <w:lvlJc w:val="left"/>
    </w:lvl>
    <w:lvl w:ilvl="3" w:tplc="4C12D96E">
      <w:numFmt w:val="decimal"/>
      <w:lvlText w:val=""/>
      <w:lvlJc w:val="left"/>
    </w:lvl>
    <w:lvl w:ilvl="4" w:tplc="F3FEFB78">
      <w:numFmt w:val="decimal"/>
      <w:lvlText w:val=""/>
      <w:lvlJc w:val="left"/>
    </w:lvl>
    <w:lvl w:ilvl="5" w:tplc="E3CED3E0">
      <w:numFmt w:val="decimal"/>
      <w:lvlText w:val=""/>
      <w:lvlJc w:val="left"/>
    </w:lvl>
    <w:lvl w:ilvl="6" w:tplc="AF060B0C">
      <w:numFmt w:val="decimal"/>
      <w:lvlText w:val=""/>
      <w:lvlJc w:val="left"/>
    </w:lvl>
    <w:lvl w:ilvl="7" w:tplc="449A32B6">
      <w:numFmt w:val="decimal"/>
      <w:lvlText w:val=""/>
      <w:lvlJc w:val="left"/>
    </w:lvl>
    <w:lvl w:ilvl="8" w:tplc="CA9A3124">
      <w:numFmt w:val="decimal"/>
      <w:lvlText w:val=""/>
      <w:lvlJc w:val="left"/>
    </w:lvl>
  </w:abstractNum>
  <w:abstractNum w:abstractNumId="2" w15:restartNumberingAfterBreak="0">
    <w:nsid w:val="7386255B"/>
    <w:multiLevelType w:val="hybridMultilevel"/>
    <w:tmpl w:val="A0EE4440"/>
    <w:lvl w:ilvl="0" w:tplc="ACC8F680">
      <w:start w:val="1"/>
      <w:numFmt w:val="bullet"/>
      <w:lvlText w:val="•"/>
      <w:lvlJc w:val="left"/>
      <w:pPr>
        <w:ind w:left="290" w:hanging="185"/>
      </w:pPr>
      <w:rPr>
        <w:color w:val="3A7CA5"/>
        <w:sz w:val="17"/>
        <w:szCs w:val="17"/>
      </w:rPr>
    </w:lvl>
    <w:lvl w:ilvl="1" w:tplc="3D6CB0E2">
      <w:start w:val="1"/>
      <w:numFmt w:val="bullet"/>
      <w:lvlText w:val="–"/>
      <w:lvlJc w:val="left"/>
      <w:pPr>
        <w:ind w:left="520" w:hanging="185"/>
      </w:pPr>
      <w:rPr>
        <w:color w:val="3A7CA5"/>
        <w:sz w:val="17"/>
        <w:szCs w:val="17"/>
      </w:rPr>
    </w:lvl>
    <w:lvl w:ilvl="2" w:tplc="3AF2C7DA">
      <w:numFmt w:val="decimal"/>
      <w:lvlText w:val=""/>
      <w:lvlJc w:val="left"/>
    </w:lvl>
    <w:lvl w:ilvl="3" w:tplc="A678C9D4">
      <w:numFmt w:val="decimal"/>
      <w:lvlText w:val=""/>
      <w:lvlJc w:val="left"/>
    </w:lvl>
    <w:lvl w:ilvl="4" w:tplc="4968B05C">
      <w:numFmt w:val="decimal"/>
      <w:lvlText w:val=""/>
      <w:lvlJc w:val="left"/>
    </w:lvl>
    <w:lvl w:ilvl="5" w:tplc="2B34E39C">
      <w:numFmt w:val="decimal"/>
      <w:lvlText w:val=""/>
      <w:lvlJc w:val="left"/>
    </w:lvl>
    <w:lvl w:ilvl="6" w:tplc="9AD08968">
      <w:numFmt w:val="decimal"/>
      <w:lvlText w:val=""/>
      <w:lvlJc w:val="left"/>
    </w:lvl>
    <w:lvl w:ilvl="7" w:tplc="FB28DE66">
      <w:numFmt w:val="decimal"/>
      <w:lvlText w:val=""/>
      <w:lvlJc w:val="left"/>
    </w:lvl>
    <w:lvl w:ilvl="8" w:tplc="85F482C6">
      <w:numFmt w:val="decimal"/>
      <w:lvlText w:val=""/>
      <w:lvlJc w:val="left"/>
    </w:lvl>
  </w:abstractNum>
  <w:num w:numId="1" w16cid:durableId="1936598550">
    <w:abstractNumId w:val="0"/>
    <w:lvlOverride w:ilvl="0">
      <w:startOverride w:val="1"/>
    </w:lvlOverride>
  </w:num>
  <w:num w:numId="2" w16cid:durableId="122286287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5C9"/>
    <w:rsid w:val="001732A6"/>
    <w:rsid w:val="00217603"/>
    <w:rsid w:val="002B4CB2"/>
    <w:rsid w:val="003418A2"/>
    <w:rsid w:val="003B4298"/>
    <w:rsid w:val="004B74C8"/>
    <w:rsid w:val="006305C9"/>
    <w:rsid w:val="006372E5"/>
    <w:rsid w:val="006C2269"/>
    <w:rsid w:val="006D7827"/>
    <w:rsid w:val="0070201B"/>
    <w:rsid w:val="007A256C"/>
    <w:rsid w:val="007F1E07"/>
    <w:rsid w:val="009336A9"/>
    <w:rsid w:val="009F4DF8"/>
    <w:rsid w:val="00A7452F"/>
    <w:rsid w:val="00C15412"/>
    <w:rsid w:val="00CE3374"/>
    <w:rsid w:val="00DC7078"/>
    <w:rsid w:val="00E3353F"/>
    <w:rsid w:val="00F0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4C66"/>
  <w15:docId w15:val="{25FBD4BF-8191-494F-A267-6FB4084D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Aide-mémoire — Événements, variables et effets (GDevelop)</dc:title>
  <dc:creator>Marc-André</dc:creator>
  <cp:lastModifiedBy>Marc-André Lavoie</cp:lastModifiedBy>
  <cp:revision>19</cp:revision>
  <dcterms:created xsi:type="dcterms:W3CDTF">2026-09-28T21:02:00Z</dcterms:created>
  <dcterms:modified xsi:type="dcterms:W3CDTF">2026-09-28T21:15:00Z</dcterms:modified>
</cp:coreProperties>
</file>